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76792" w:rsidRDefault="00CD5149" w:rsidP="009833F5">
      <w:pPr>
        <w:pStyle w:val="a3"/>
        <w:widowControl w:val="0"/>
        <w:jc w:val="center"/>
        <w:rPr>
          <w:noProof/>
        </w:rPr>
      </w:pPr>
      <w:r w:rsidRPr="00876792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876792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7679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876792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76792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76792">
        <w:rPr>
          <w:sz w:val="32"/>
          <w:szCs w:val="32"/>
        </w:rPr>
        <w:t>АДМИНИСТРАЦИЯ ЗАТО г.</w:t>
      </w:r>
      <w:r w:rsidR="00F440BF" w:rsidRPr="00876792">
        <w:rPr>
          <w:sz w:val="32"/>
          <w:szCs w:val="32"/>
        </w:rPr>
        <w:t xml:space="preserve"> </w:t>
      </w:r>
      <w:r w:rsidRPr="00876792">
        <w:rPr>
          <w:sz w:val="32"/>
          <w:szCs w:val="32"/>
        </w:rPr>
        <w:t>ЖЕЛЕЗНОГОРСК</w:t>
      </w:r>
    </w:p>
    <w:p w:rsidR="008A158F" w:rsidRPr="00876792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76792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76792">
        <w:rPr>
          <w:rFonts w:ascii="Arial" w:hAnsi="Arial"/>
          <w:b/>
          <w:sz w:val="36"/>
        </w:rPr>
        <w:t>ПОСТАНОВЛЕНИЕ</w:t>
      </w: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246459" w:rsidRPr="00876792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876792" w:rsidRDefault="00F54B45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11.05.</w:t>
      </w:r>
      <w:r w:rsidR="00246459" w:rsidRPr="00876792">
        <w:rPr>
          <w:rFonts w:ascii="Times New Roman" w:hAnsi="Times New Roman"/>
          <w:sz w:val="22"/>
        </w:rPr>
        <w:t>20</w:t>
      </w:r>
      <w:r w:rsidR="00FA6294" w:rsidRPr="00876792">
        <w:rPr>
          <w:rFonts w:ascii="Times New Roman" w:hAnsi="Times New Roman"/>
          <w:sz w:val="22"/>
        </w:rPr>
        <w:t>1</w:t>
      </w:r>
      <w:r w:rsidR="008E1AA7" w:rsidRPr="00876792">
        <w:rPr>
          <w:rFonts w:ascii="Times New Roman" w:hAnsi="Times New Roman"/>
          <w:sz w:val="22"/>
        </w:rPr>
        <w:t>7</w:t>
      </w:r>
      <w:r w:rsidR="00246459" w:rsidRPr="00876792">
        <w:rPr>
          <w:rFonts w:ascii="Times New Roman" w:hAnsi="Times New Roman"/>
          <w:sz w:val="22"/>
        </w:rPr>
        <w:t xml:space="preserve">                                                           </w:t>
      </w:r>
      <w:r w:rsidR="0056149D" w:rsidRPr="00876792">
        <w:rPr>
          <w:rFonts w:ascii="Times New Roman" w:hAnsi="Times New Roman"/>
          <w:sz w:val="22"/>
        </w:rPr>
        <w:t xml:space="preserve">                              </w:t>
      </w:r>
      <w:r w:rsidR="002A7EB9" w:rsidRPr="00876792">
        <w:rPr>
          <w:rFonts w:ascii="Times New Roman" w:hAnsi="Times New Roman"/>
          <w:sz w:val="22"/>
        </w:rPr>
        <w:t xml:space="preserve">        </w:t>
      </w:r>
      <w:r w:rsidR="00994BB5" w:rsidRPr="00876792">
        <w:rPr>
          <w:rFonts w:ascii="Times New Roman" w:hAnsi="Times New Roman"/>
          <w:sz w:val="22"/>
        </w:rPr>
        <w:t xml:space="preserve">  </w:t>
      </w:r>
      <w:r w:rsidR="00037BA6" w:rsidRPr="00876792">
        <w:rPr>
          <w:rFonts w:ascii="Times New Roman" w:hAnsi="Times New Roman"/>
          <w:sz w:val="22"/>
        </w:rPr>
        <w:tab/>
      </w:r>
      <w:r w:rsidR="00A47400" w:rsidRPr="00876792">
        <w:rPr>
          <w:rFonts w:ascii="Times New Roman" w:hAnsi="Times New Roman"/>
          <w:sz w:val="22"/>
        </w:rPr>
        <w:t xml:space="preserve">  </w:t>
      </w:r>
      <w:r w:rsidR="005C4C3B" w:rsidRPr="00876792">
        <w:rPr>
          <w:rFonts w:ascii="Times New Roman" w:hAnsi="Times New Roman"/>
          <w:sz w:val="22"/>
        </w:rPr>
        <w:tab/>
      </w:r>
      <w:r w:rsidR="00A47400" w:rsidRPr="00876792">
        <w:rPr>
          <w:rFonts w:ascii="Times New Roman" w:hAnsi="Times New Roman"/>
          <w:sz w:val="22"/>
        </w:rPr>
        <w:t xml:space="preserve"> </w:t>
      </w:r>
      <w:r w:rsidR="00334D64" w:rsidRPr="00876792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</w:t>
      </w:r>
      <w:r w:rsidR="002F764C" w:rsidRPr="00876792">
        <w:rPr>
          <w:rFonts w:ascii="Times New Roman" w:hAnsi="Times New Roman"/>
          <w:sz w:val="22"/>
        </w:rPr>
        <w:t>№</w:t>
      </w:r>
      <w:r w:rsidR="00246459" w:rsidRPr="0087679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804</w:t>
      </w:r>
    </w:p>
    <w:p w:rsidR="00246459" w:rsidRPr="00876792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876792">
        <w:rPr>
          <w:rFonts w:ascii="Times New Roman" w:hAnsi="Times New Roman"/>
          <w:b/>
          <w:sz w:val="22"/>
          <w:szCs w:val="22"/>
        </w:rPr>
        <w:t>г.</w:t>
      </w:r>
      <w:r w:rsidR="00F440BF" w:rsidRPr="00876792">
        <w:rPr>
          <w:rFonts w:ascii="Times New Roman" w:hAnsi="Times New Roman"/>
          <w:b/>
          <w:sz w:val="22"/>
          <w:szCs w:val="22"/>
        </w:rPr>
        <w:t xml:space="preserve"> </w:t>
      </w:r>
      <w:r w:rsidRPr="00876792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  <w:jc w:val="both"/>
      </w:pPr>
    </w:p>
    <w:p w:rsidR="00B63EA8" w:rsidRPr="00876792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76792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76792">
        <w:rPr>
          <w:rFonts w:ascii="Times New Roman" w:hAnsi="Times New Roman"/>
          <w:b w:val="0"/>
          <w:sz w:val="28"/>
          <w:szCs w:val="28"/>
        </w:rPr>
        <w:t xml:space="preserve"> </w:t>
      </w:r>
      <w:r w:rsidRPr="00876792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76792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876792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76792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76792">
        <w:rPr>
          <w:rFonts w:ascii="Times New Roman" w:hAnsi="Times New Roman"/>
          <w:b w:val="0"/>
          <w:sz w:val="28"/>
          <w:szCs w:val="28"/>
        </w:rPr>
        <w:tab/>
        <w:t>Руководствуясь статьей 16 Федеральн</w:t>
      </w:r>
      <w:r w:rsidR="0054229B" w:rsidRPr="00876792">
        <w:rPr>
          <w:rFonts w:ascii="Times New Roman" w:hAnsi="Times New Roman"/>
          <w:b w:val="0"/>
          <w:sz w:val="28"/>
          <w:szCs w:val="28"/>
        </w:rPr>
        <w:t>ого</w:t>
      </w:r>
      <w:r w:rsidRPr="00876792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76792">
        <w:rPr>
          <w:rFonts w:ascii="Times New Roman" w:hAnsi="Times New Roman"/>
          <w:b w:val="0"/>
          <w:sz w:val="28"/>
          <w:szCs w:val="28"/>
        </w:rPr>
        <w:t>а</w:t>
      </w:r>
      <w:r w:rsidRPr="00876792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876792">
        <w:rPr>
          <w:rFonts w:ascii="Times New Roman" w:hAnsi="Times New Roman"/>
          <w:b w:val="0"/>
          <w:sz w:val="28"/>
          <w:szCs w:val="28"/>
        </w:rPr>
        <w:t xml:space="preserve">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№ 196-ФЗ «О безопасности дорожного движения», </w:t>
      </w:r>
      <w:proofErr w:type="gramStart"/>
      <w:r w:rsidR="009854B1" w:rsidRPr="00876792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76792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 снижения аварийности на дорогах,</w:t>
      </w:r>
    </w:p>
    <w:p w:rsidR="009854B1" w:rsidRPr="0087679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7679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7679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7679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7679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76792">
        <w:rPr>
          <w:rFonts w:ascii="Times New Roman" w:hAnsi="Times New Roman"/>
          <w:b w:val="0"/>
          <w:sz w:val="28"/>
          <w:szCs w:val="28"/>
        </w:rPr>
        <w:tab/>
        <w:t>1. Внести следующие изменения в постановление Администрации ЗАТО г.</w:t>
      </w:r>
      <w:r w:rsidR="001B019A" w:rsidRPr="00876792">
        <w:rPr>
          <w:rFonts w:ascii="Times New Roman" w:hAnsi="Times New Roman"/>
          <w:b w:val="0"/>
          <w:sz w:val="28"/>
          <w:szCs w:val="28"/>
        </w:rPr>
        <w:t xml:space="preserve"> </w:t>
      </w:r>
      <w:r w:rsidRPr="00876792">
        <w:rPr>
          <w:rFonts w:ascii="Times New Roman" w:hAnsi="Times New Roman"/>
          <w:b w:val="0"/>
          <w:sz w:val="28"/>
          <w:szCs w:val="28"/>
        </w:rPr>
        <w:t xml:space="preserve">Железногорск от 06.11.2013 № 1758 </w:t>
      </w:r>
      <w:r w:rsidR="001B019A" w:rsidRPr="00876792">
        <w:rPr>
          <w:rFonts w:ascii="Times New Roman" w:hAnsi="Times New Roman"/>
          <w:b w:val="0"/>
          <w:sz w:val="28"/>
          <w:szCs w:val="28"/>
        </w:rPr>
        <w:t>«Об утверждении муниципальной программы «Развитие транспортной системы, содержание и благоустройство территории ЗАТО Железногорск»</w:t>
      </w:r>
      <w:r w:rsidR="00B522EC" w:rsidRPr="00876792">
        <w:rPr>
          <w:rFonts w:ascii="Times New Roman" w:hAnsi="Times New Roman"/>
          <w:b w:val="0"/>
          <w:sz w:val="28"/>
          <w:szCs w:val="28"/>
        </w:rPr>
        <w:t>:</w:t>
      </w:r>
    </w:p>
    <w:p w:rsidR="00E57EF1" w:rsidRPr="00876792" w:rsidRDefault="00B31360" w:rsidP="00E57EF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ab/>
      </w:r>
      <w:r w:rsidR="00E57EF1" w:rsidRPr="00876792">
        <w:rPr>
          <w:rFonts w:ascii="Times New Roman" w:hAnsi="Times New Roman"/>
          <w:b w:val="0"/>
          <w:sz w:val="28"/>
          <w:szCs w:val="28"/>
        </w:rPr>
        <w:t>1.1. В приложении № 1 к постановлению:</w:t>
      </w:r>
    </w:p>
    <w:p w:rsidR="00E57EF1" w:rsidRPr="00876792" w:rsidRDefault="00E57EF1" w:rsidP="00E57EF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76792">
        <w:rPr>
          <w:rFonts w:ascii="Times New Roman" w:hAnsi="Times New Roman"/>
          <w:b w:val="0"/>
          <w:sz w:val="28"/>
          <w:szCs w:val="28"/>
        </w:rPr>
        <w:tab/>
        <w:t>- строку 10 таблицы раздела 1 «Паспорт муниципальной программы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528"/>
      </w:tblGrid>
      <w:tr w:rsidR="00E57EF1" w:rsidRPr="00876792" w:rsidTr="00215F2A">
        <w:tc>
          <w:tcPr>
            <w:tcW w:w="4537" w:type="dxa"/>
            <w:vAlign w:val="center"/>
          </w:tcPr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vAlign w:val="center"/>
          </w:tcPr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    Финансирование программы на 201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7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9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fldSimple w:instr=" AUTOTEXT  &quot;Треугольник 1&quot;  \* MERGEFORMAT "/>
            <w:r w:rsidR="008E1AA7" w:rsidRPr="00876792">
              <w:rPr>
                <w:rFonts w:ascii="Times New Roman" w:hAnsi="Times New Roman"/>
                <w:sz w:val="28"/>
                <w:szCs w:val="28"/>
              </w:rPr>
              <w:t>1 0</w:t>
            </w:r>
            <w:r w:rsidR="00BA3C97" w:rsidRPr="00876792">
              <w:rPr>
                <w:rFonts w:ascii="Times New Roman" w:hAnsi="Times New Roman"/>
                <w:sz w:val="28"/>
                <w:szCs w:val="28"/>
              </w:rPr>
              <w:t>82</w:t>
            </w:r>
            <w:r w:rsidR="00697494">
              <w:rPr>
                <w:rFonts w:ascii="Times New Roman" w:hAnsi="Times New Roman"/>
                <w:sz w:val="28"/>
                <w:szCs w:val="28"/>
              </w:rPr>
              <w:t> 288 385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,</w:t>
            </w:r>
            <w:r w:rsidR="00D844B8" w:rsidRPr="00876792">
              <w:rPr>
                <w:rFonts w:ascii="Times New Roman" w:hAnsi="Times New Roman"/>
                <w:sz w:val="28"/>
                <w:szCs w:val="28"/>
              </w:rPr>
              <w:t>11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рублей, в том числе за счет средств: </w:t>
            </w:r>
          </w:p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— </w:t>
            </w:r>
            <w:r w:rsidR="00BA3C97" w:rsidRPr="00876792">
              <w:rPr>
                <w:rFonts w:ascii="Times New Roman" w:hAnsi="Times New Roman"/>
                <w:sz w:val="28"/>
                <w:szCs w:val="28"/>
              </w:rPr>
              <w:t>26 972 600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>,00 рублей,</w:t>
            </w:r>
          </w:p>
          <w:p w:rsidR="00BA3C97" w:rsidRPr="00876792" w:rsidRDefault="00BA3C97" w:rsidP="00BA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lastRenderedPageBreak/>
              <w:t>том числе:</w:t>
            </w:r>
          </w:p>
          <w:p w:rsidR="00BA3C97" w:rsidRPr="00876792" w:rsidRDefault="00BA3C97" w:rsidP="00BA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     2017 г. — 26 972 600,00 рублей,</w:t>
            </w:r>
          </w:p>
          <w:p w:rsidR="00BA3C97" w:rsidRPr="00876792" w:rsidRDefault="00BA3C97" w:rsidP="00BA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     2018 г. — 0,00 рублей,</w:t>
            </w:r>
          </w:p>
          <w:p w:rsidR="00BA3C97" w:rsidRPr="00876792" w:rsidRDefault="00BA3C97" w:rsidP="00BA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     2019 г. — 0,00 рублей,</w:t>
            </w:r>
          </w:p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краевого бюджета — </w:t>
            </w:r>
            <w:r w:rsidR="00BA3C97" w:rsidRPr="00876792">
              <w:rPr>
                <w:rFonts w:ascii="Times New Roman" w:hAnsi="Times New Roman"/>
                <w:sz w:val="28"/>
                <w:szCs w:val="28"/>
              </w:rPr>
              <w:t>117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3C97" w:rsidRPr="00876792">
              <w:rPr>
                <w:rFonts w:ascii="Times New Roman" w:hAnsi="Times New Roman"/>
                <w:sz w:val="28"/>
                <w:szCs w:val="28"/>
              </w:rPr>
              <w:t>329</w:t>
            </w:r>
            <w:r w:rsidR="007D002A" w:rsidRPr="00876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44B8" w:rsidRPr="00876792">
              <w:rPr>
                <w:rFonts w:ascii="Times New Roman" w:hAnsi="Times New Roman"/>
                <w:sz w:val="28"/>
                <w:szCs w:val="28"/>
              </w:rPr>
              <w:t>9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00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>,00 рублей,</w:t>
            </w:r>
          </w:p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7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BA3C97" w:rsidRPr="00876792">
              <w:rPr>
                <w:rFonts w:ascii="Times New Roman" w:hAnsi="Times New Roman"/>
                <w:sz w:val="28"/>
                <w:szCs w:val="28"/>
              </w:rPr>
              <w:t>117 329 900,00</w:t>
            </w:r>
            <w:r w:rsidR="00D844B8" w:rsidRPr="00876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8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г. — 0,00 рублей,</w:t>
            </w:r>
          </w:p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9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г. — 0,00 рублей,</w:t>
            </w:r>
          </w:p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местный бюджет — 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9</w:t>
            </w:r>
            <w:r w:rsidR="00D844B8" w:rsidRPr="00876792">
              <w:rPr>
                <w:rFonts w:ascii="Times New Roman" w:hAnsi="Times New Roman"/>
                <w:sz w:val="28"/>
                <w:szCs w:val="28"/>
              </w:rPr>
              <w:t>37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 </w:t>
            </w:r>
            <w:r w:rsidR="00CB5E14">
              <w:rPr>
                <w:rFonts w:ascii="Times New Roman" w:hAnsi="Times New Roman"/>
                <w:sz w:val="28"/>
                <w:szCs w:val="28"/>
              </w:rPr>
              <w:t>985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 </w:t>
            </w:r>
            <w:r w:rsidR="00CB5E14">
              <w:rPr>
                <w:rFonts w:ascii="Times New Roman" w:hAnsi="Times New Roman"/>
                <w:sz w:val="28"/>
                <w:szCs w:val="28"/>
              </w:rPr>
              <w:t>885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,</w:t>
            </w:r>
            <w:r w:rsidR="00D844B8" w:rsidRPr="00876792">
              <w:rPr>
                <w:rFonts w:ascii="Times New Roman" w:hAnsi="Times New Roman"/>
                <w:sz w:val="28"/>
                <w:szCs w:val="28"/>
              </w:rPr>
              <w:t>11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рублей в том числе:</w:t>
            </w:r>
          </w:p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7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D844B8" w:rsidRPr="00876792">
              <w:rPr>
                <w:rFonts w:ascii="Times New Roman" w:hAnsi="Times New Roman"/>
                <w:sz w:val="28"/>
                <w:szCs w:val="28"/>
              </w:rPr>
              <w:t>409</w:t>
            </w:r>
            <w:r w:rsidR="00CB5E14">
              <w:rPr>
                <w:rFonts w:ascii="Times New Roman" w:hAnsi="Times New Roman"/>
                <w:sz w:val="28"/>
                <w:szCs w:val="28"/>
              </w:rPr>
              <w:t> 237 973</w:t>
            </w:r>
            <w:r w:rsidR="00D844B8" w:rsidRPr="00876792">
              <w:rPr>
                <w:rFonts w:ascii="Times New Roman" w:hAnsi="Times New Roman"/>
                <w:sz w:val="28"/>
                <w:szCs w:val="28"/>
              </w:rPr>
              <w:t>,11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8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264 373 956</w:t>
            </w:r>
            <w:r w:rsidR="007D002A" w:rsidRPr="00876792">
              <w:rPr>
                <w:rFonts w:ascii="Times New Roman" w:hAnsi="Times New Roman"/>
                <w:sz w:val="28"/>
                <w:szCs w:val="28"/>
              </w:rPr>
              <w:t>,00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9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8E1AA7" w:rsidRPr="00876792">
              <w:rPr>
                <w:rFonts w:ascii="Times New Roman" w:hAnsi="Times New Roman"/>
                <w:sz w:val="28"/>
                <w:szCs w:val="28"/>
              </w:rPr>
              <w:t>264 373 956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>,00 рублей,</w:t>
            </w:r>
          </w:p>
          <w:p w:rsidR="00E57EF1" w:rsidRPr="00876792" w:rsidRDefault="00E57EF1" w:rsidP="00E57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792">
              <w:rPr>
                <w:rFonts w:ascii="Times New Roman" w:hAnsi="Times New Roman"/>
                <w:sz w:val="28"/>
                <w:szCs w:val="28"/>
              </w:rPr>
              <w:t>юридические лица — 0,00 рублей.</w:t>
            </w:r>
          </w:p>
        </w:tc>
      </w:tr>
    </w:tbl>
    <w:p w:rsidR="00107D77" w:rsidRPr="00876792" w:rsidRDefault="00107D77" w:rsidP="008E1AA7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EF1" w:rsidRPr="00876792" w:rsidRDefault="00E57EF1" w:rsidP="008E1AA7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b/>
          <w:sz w:val="28"/>
          <w:szCs w:val="28"/>
        </w:rPr>
        <w:t xml:space="preserve">- </w:t>
      </w:r>
      <w:r w:rsidRPr="00876792">
        <w:rPr>
          <w:rFonts w:ascii="Times New Roman" w:hAnsi="Times New Roman"/>
          <w:sz w:val="28"/>
          <w:szCs w:val="28"/>
        </w:rPr>
        <w:t>абзац 3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</w:t>
      </w:r>
      <w:r w:rsidR="00D90439">
        <w:rPr>
          <w:rFonts w:ascii="Times New Roman" w:hAnsi="Times New Roman"/>
          <w:sz w:val="28"/>
          <w:szCs w:val="28"/>
        </w:rPr>
        <w:t xml:space="preserve"> внебюджетных источников, а так</w:t>
      </w:r>
      <w:r w:rsidRPr="00876792">
        <w:rPr>
          <w:rFonts w:ascii="Times New Roman" w:hAnsi="Times New Roman"/>
          <w:sz w:val="28"/>
          <w:szCs w:val="28"/>
        </w:rPr>
        <w:t>же перечень реализуемых ими мероприятий, в случае участия в реализации Программы» изложить в новой редакции:</w:t>
      </w:r>
    </w:p>
    <w:p w:rsidR="00CB5E14" w:rsidRPr="00876792" w:rsidRDefault="00E57EF1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«Общий объем финансирования программы на </w:t>
      </w:r>
      <w:r w:rsidR="00BA3C97" w:rsidRPr="00876792">
        <w:rPr>
          <w:rFonts w:ascii="Times New Roman" w:hAnsi="Times New Roman"/>
          <w:sz w:val="28"/>
          <w:szCs w:val="28"/>
        </w:rPr>
        <w:t xml:space="preserve">2017 – 2019 годы составит </w:t>
      </w:r>
      <w:r w:rsidR="00C93AC8">
        <w:fldChar w:fldCharType="begin"/>
      </w:r>
      <w:r w:rsidR="007F6306">
        <w:instrText xml:space="preserve"> AUTOTEXT  "Треугольник 1"  \* MERGEFORMAT </w:instrText>
      </w:r>
      <w:r w:rsidR="00C93AC8">
        <w:fldChar w:fldCharType="end"/>
      </w:r>
      <w:r w:rsidR="00CB5E14" w:rsidRPr="00876792">
        <w:rPr>
          <w:rFonts w:ascii="Times New Roman" w:hAnsi="Times New Roman"/>
          <w:sz w:val="28"/>
          <w:szCs w:val="28"/>
        </w:rPr>
        <w:t>1 082</w:t>
      </w:r>
      <w:r w:rsidR="00CB5E14">
        <w:rPr>
          <w:rFonts w:ascii="Times New Roman" w:hAnsi="Times New Roman"/>
          <w:sz w:val="28"/>
          <w:szCs w:val="28"/>
        </w:rPr>
        <w:t> 288 385</w:t>
      </w:r>
      <w:r w:rsidR="00CB5E14" w:rsidRPr="00876792">
        <w:rPr>
          <w:rFonts w:ascii="Times New Roman" w:hAnsi="Times New Roman"/>
          <w:sz w:val="28"/>
          <w:szCs w:val="28"/>
        </w:rPr>
        <w:t xml:space="preserve">,11 рублей, в том числе за счет средств: 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>федерального бюджета — 26 972 600,00 рублей,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>том числе: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      2017 г. — 26 972 600,00 рублей,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      2018 г. — 0,00 рублей,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      2019 г. — 0,00 рублей,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>краевого бюджета — 117 329 900,00 рублей,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>том числе: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      2017 г. — 117 329 900,00 рублей,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      2018 г. — 0,00 рублей,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      2019 г. — 0,00 рублей,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>местный бюджет — 937 </w:t>
      </w:r>
      <w:r>
        <w:rPr>
          <w:rFonts w:ascii="Times New Roman" w:hAnsi="Times New Roman"/>
          <w:sz w:val="28"/>
          <w:szCs w:val="28"/>
        </w:rPr>
        <w:t>985</w:t>
      </w:r>
      <w:r w:rsidRPr="008767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885</w:t>
      </w:r>
      <w:r w:rsidRPr="00876792">
        <w:rPr>
          <w:rFonts w:ascii="Times New Roman" w:hAnsi="Times New Roman"/>
          <w:sz w:val="28"/>
          <w:szCs w:val="28"/>
        </w:rPr>
        <w:t>,11 рублей в том числе: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      2017 г. — 409</w:t>
      </w:r>
      <w:r>
        <w:rPr>
          <w:rFonts w:ascii="Times New Roman" w:hAnsi="Times New Roman"/>
          <w:sz w:val="28"/>
          <w:szCs w:val="28"/>
        </w:rPr>
        <w:t> 237 973</w:t>
      </w:r>
      <w:r w:rsidRPr="00876792">
        <w:rPr>
          <w:rFonts w:ascii="Times New Roman" w:hAnsi="Times New Roman"/>
          <w:sz w:val="28"/>
          <w:szCs w:val="28"/>
        </w:rPr>
        <w:t>,11 рублей,</w:t>
      </w:r>
    </w:p>
    <w:p w:rsidR="00CB5E14" w:rsidRPr="00876792" w:rsidRDefault="00CB5E14" w:rsidP="00CB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      2018 г. — 264 373 956,00 рублей,</w:t>
      </w:r>
    </w:p>
    <w:p w:rsidR="00215F2A" w:rsidRDefault="00CB5E14" w:rsidP="00215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      2019 г. — 264 373 956,00 рублей,</w:t>
      </w:r>
    </w:p>
    <w:p w:rsidR="00E57EF1" w:rsidRPr="00876792" w:rsidRDefault="00CB5E14" w:rsidP="00215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юридические лица — 0,00 рублей</w:t>
      </w:r>
      <w:proofErr w:type="gramStart"/>
      <w:r w:rsidR="00BA3C97" w:rsidRPr="00876792">
        <w:rPr>
          <w:rFonts w:ascii="Times New Roman" w:hAnsi="Times New Roman"/>
          <w:sz w:val="28"/>
          <w:szCs w:val="28"/>
        </w:rPr>
        <w:t>.</w:t>
      </w:r>
      <w:r w:rsidR="00E57EF1" w:rsidRPr="00876792">
        <w:rPr>
          <w:rFonts w:ascii="Times New Roman" w:hAnsi="Times New Roman"/>
          <w:sz w:val="28"/>
          <w:szCs w:val="28"/>
        </w:rPr>
        <w:t>».</w:t>
      </w:r>
      <w:proofErr w:type="gramEnd"/>
    </w:p>
    <w:p w:rsidR="00B31360" w:rsidRPr="00876792" w:rsidRDefault="00E57EF1" w:rsidP="008E1AA7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1.2. </w:t>
      </w:r>
      <w:r w:rsidR="00B31360" w:rsidRPr="00876792">
        <w:rPr>
          <w:rFonts w:ascii="Times New Roman" w:hAnsi="Times New Roman"/>
          <w:sz w:val="28"/>
          <w:szCs w:val="28"/>
        </w:rPr>
        <w:t>Приложение № 1 «</w:t>
      </w:r>
      <w:r w:rsidR="002F764C" w:rsidRPr="00876792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подпрограммам и отдельным мероприятиям муниципальной программы</w:t>
      </w:r>
      <w:r w:rsidR="009144B0">
        <w:rPr>
          <w:rFonts w:ascii="Times New Roman" w:hAnsi="Times New Roman"/>
          <w:sz w:val="28"/>
          <w:szCs w:val="28"/>
        </w:rPr>
        <w:t>»</w:t>
      </w:r>
      <w:r w:rsidR="002F764C" w:rsidRPr="00876792">
        <w:rPr>
          <w:rFonts w:ascii="Times New Roman" w:hAnsi="Times New Roman"/>
          <w:sz w:val="28"/>
          <w:szCs w:val="28"/>
        </w:rPr>
        <w:t xml:space="preserve"> </w:t>
      </w:r>
      <w:r w:rsidR="00B31360" w:rsidRPr="00876792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2F764C" w:rsidRPr="00876792">
        <w:rPr>
          <w:rFonts w:ascii="Times New Roman" w:hAnsi="Times New Roman"/>
          <w:sz w:val="28"/>
          <w:szCs w:val="28"/>
        </w:rPr>
        <w:t xml:space="preserve">«Развитие транспортной системы, содержание и благоустройство территории ЗАТО Железногорск» </w:t>
      </w:r>
      <w:r w:rsidR="00B31360" w:rsidRPr="00876792">
        <w:rPr>
          <w:rFonts w:ascii="Times New Roman" w:hAnsi="Times New Roman"/>
          <w:sz w:val="28"/>
          <w:szCs w:val="28"/>
        </w:rPr>
        <w:t xml:space="preserve">изложить в новой редакции (Приложение № </w:t>
      </w:r>
      <w:r w:rsidR="00C85C4C" w:rsidRPr="00876792">
        <w:rPr>
          <w:rFonts w:ascii="Times New Roman" w:hAnsi="Times New Roman"/>
          <w:sz w:val="28"/>
          <w:szCs w:val="28"/>
        </w:rPr>
        <w:t>1</w:t>
      </w:r>
      <w:r w:rsidR="00B31360" w:rsidRPr="00876792">
        <w:rPr>
          <w:rFonts w:ascii="Times New Roman" w:hAnsi="Times New Roman"/>
          <w:sz w:val="28"/>
          <w:szCs w:val="28"/>
        </w:rPr>
        <w:t>)</w:t>
      </w:r>
      <w:r w:rsidR="00F13CA3" w:rsidRPr="00876792">
        <w:rPr>
          <w:rFonts w:ascii="Times New Roman" w:hAnsi="Times New Roman"/>
          <w:sz w:val="28"/>
          <w:szCs w:val="28"/>
        </w:rPr>
        <w:t>.</w:t>
      </w:r>
    </w:p>
    <w:p w:rsidR="00E57EF1" w:rsidRPr="00876792" w:rsidRDefault="00215F2A" w:rsidP="002F764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57EF1" w:rsidRPr="00876792">
        <w:rPr>
          <w:rFonts w:ascii="Times New Roman" w:hAnsi="Times New Roman"/>
          <w:sz w:val="28"/>
          <w:szCs w:val="28"/>
        </w:rPr>
        <w:t xml:space="preserve">1.3. Приложение № 2 «Информация о ресурсном обеспечении и </w:t>
      </w:r>
      <w:r w:rsidR="00E57EF1" w:rsidRPr="00876792">
        <w:rPr>
          <w:rFonts w:ascii="Times New Roman" w:hAnsi="Times New Roman"/>
          <w:sz w:val="28"/>
          <w:szCs w:val="28"/>
        </w:rPr>
        <w:lastRenderedPageBreak/>
        <w:t>прогнозной оценке расходов на реализацию целей муниципальной программы ЗАТО Железногорск с учетом источников финансирования, в том числе по уровням бюджетной системы»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2).</w:t>
      </w:r>
    </w:p>
    <w:p w:rsidR="00C54839" w:rsidRPr="00876792" w:rsidRDefault="00C54839" w:rsidP="00C54839">
      <w:pPr>
        <w:pStyle w:val="ConsPlusTitle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876792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AF61B9" w:rsidRPr="00876792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76792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 В приложении </w:t>
      </w:r>
      <w:r w:rsidR="0058509E" w:rsidRPr="00876792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76792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.2 «Подпрограмма № 2 «Повышение безопасности дорожного движения на дорогах общего пользования местного значения» в рамках муниципальной программы </w:t>
      </w:r>
      <w:r w:rsidRPr="0087679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76792">
        <w:rPr>
          <w:rFonts w:ascii="Times New Roman" w:hAnsi="Times New Roman"/>
          <w:b w:val="0"/>
          <w:sz w:val="28"/>
          <w:szCs w:val="28"/>
        </w:rPr>
        <w:t xml:space="preserve">Развитие транспортной системы, содержание и благоустройство территории ЗАТО Железногорск» к муниципальной программе </w:t>
      </w:r>
      <w:r w:rsidRPr="00876792">
        <w:rPr>
          <w:rFonts w:ascii="Times New Roman" w:hAnsi="Times New Roman" w:cs="Times New Roman"/>
          <w:b w:val="0"/>
          <w:sz w:val="28"/>
          <w:szCs w:val="28"/>
          <w:lang w:eastAsia="ru-RU"/>
        </w:rPr>
        <w:t>«Развитие транспортной системы, содержание и благоустройство территории ЗАТО Железногорск»</w:t>
      </w:r>
      <w:r w:rsidRPr="00876792">
        <w:rPr>
          <w:rFonts w:ascii="Times New Roman" w:hAnsi="Times New Roman"/>
          <w:b w:val="0"/>
          <w:sz w:val="28"/>
          <w:szCs w:val="28"/>
        </w:rPr>
        <w:t>:</w:t>
      </w:r>
    </w:p>
    <w:p w:rsidR="00C54839" w:rsidRPr="00876792" w:rsidRDefault="00C54839" w:rsidP="00C54839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>- строку 7 таблицы раздела 1 «Паспорт Подпрограммы № 2»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C54839" w:rsidRPr="00876792" w:rsidTr="00215F2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39" w:rsidRPr="00876792" w:rsidRDefault="00C54839" w:rsidP="00C54839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876792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>Финансирование подпрограммы на 201</w:t>
            </w:r>
            <w:r w:rsidR="0058509E" w:rsidRPr="00876792">
              <w:rPr>
                <w:rFonts w:ascii="Times New Roman" w:hAnsi="Times New Roman"/>
                <w:sz w:val="28"/>
                <w:szCs w:val="27"/>
              </w:rPr>
              <w:t>7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– 201</w:t>
            </w:r>
            <w:r w:rsidR="0058509E" w:rsidRPr="00876792">
              <w:rPr>
                <w:rFonts w:ascii="Times New Roman" w:hAnsi="Times New Roman"/>
                <w:sz w:val="28"/>
                <w:szCs w:val="27"/>
              </w:rPr>
              <w:t>9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годы составит </w:t>
            </w:r>
            <w:r w:rsidR="0058509E" w:rsidRPr="00876792">
              <w:rPr>
                <w:rFonts w:ascii="Times New Roman" w:hAnsi="Times New Roman"/>
                <w:sz w:val="28"/>
                <w:szCs w:val="28"/>
              </w:rPr>
              <w:t>4</w:t>
            </w:r>
            <w:r w:rsidR="00AF61B9" w:rsidRPr="00876792">
              <w:rPr>
                <w:rFonts w:ascii="Times New Roman" w:hAnsi="Times New Roman"/>
                <w:sz w:val="28"/>
                <w:szCs w:val="28"/>
              </w:rPr>
              <w:t> 49</w:t>
            </w:r>
            <w:r w:rsidR="000851CB">
              <w:rPr>
                <w:rFonts w:ascii="Times New Roman" w:hAnsi="Times New Roman"/>
                <w:sz w:val="28"/>
                <w:szCs w:val="28"/>
              </w:rPr>
              <w:t>6</w:t>
            </w:r>
            <w:r w:rsidR="00AF61B9" w:rsidRPr="00876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51CB">
              <w:rPr>
                <w:rFonts w:ascii="Times New Roman" w:hAnsi="Times New Roman"/>
                <w:sz w:val="28"/>
                <w:szCs w:val="28"/>
              </w:rPr>
              <w:t>180</w:t>
            </w:r>
            <w:r w:rsidR="007D002A" w:rsidRPr="00876792">
              <w:rPr>
                <w:rFonts w:ascii="Times New Roman" w:hAnsi="Times New Roman"/>
                <w:sz w:val="28"/>
                <w:szCs w:val="28"/>
              </w:rPr>
              <w:t>,00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 xml:space="preserve">рублей, в том числе за счет средств: 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>федерального бюджета — 0,00 рублей,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>краевого бюджета —</w:t>
            </w:r>
            <w:r w:rsidR="00AF61B9" w:rsidRPr="00876792">
              <w:rPr>
                <w:rFonts w:ascii="Times New Roman" w:hAnsi="Times New Roman"/>
                <w:sz w:val="28"/>
                <w:szCs w:val="27"/>
              </w:rPr>
              <w:t xml:space="preserve"> 313 500</w:t>
            </w:r>
            <w:r w:rsidR="007D002A" w:rsidRPr="00876792">
              <w:rPr>
                <w:rFonts w:ascii="Times New Roman" w:hAnsi="Times New Roman"/>
                <w:sz w:val="28"/>
                <w:szCs w:val="27"/>
              </w:rPr>
              <w:t>,00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рублей,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876792">
              <w:rPr>
                <w:rFonts w:ascii="Times New Roman" w:hAnsi="Times New Roman"/>
                <w:sz w:val="28"/>
                <w:szCs w:val="27"/>
              </w:rPr>
              <w:t>7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AF61B9" w:rsidRPr="00876792">
              <w:rPr>
                <w:rFonts w:ascii="Times New Roman" w:hAnsi="Times New Roman"/>
                <w:sz w:val="28"/>
                <w:szCs w:val="27"/>
              </w:rPr>
              <w:t>313 500</w:t>
            </w:r>
            <w:r w:rsidR="007D002A" w:rsidRPr="00876792">
              <w:rPr>
                <w:rFonts w:ascii="Times New Roman" w:hAnsi="Times New Roman"/>
                <w:sz w:val="28"/>
                <w:szCs w:val="27"/>
              </w:rPr>
              <w:t xml:space="preserve">,00 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>рублей,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876792">
              <w:rPr>
                <w:rFonts w:ascii="Times New Roman" w:hAnsi="Times New Roman"/>
                <w:sz w:val="28"/>
                <w:szCs w:val="27"/>
              </w:rPr>
              <w:t>8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>рублей,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876792">
              <w:rPr>
                <w:rFonts w:ascii="Times New Roman" w:hAnsi="Times New Roman"/>
                <w:sz w:val="28"/>
                <w:szCs w:val="27"/>
              </w:rPr>
              <w:t>9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г. — 0,00 рублей,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>внебюджетные источники — 0,00 рублей,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 xml:space="preserve">местный бюджет — </w:t>
            </w:r>
            <w:r w:rsidR="002D0725" w:rsidRPr="00876792">
              <w:rPr>
                <w:rFonts w:ascii="Times New Roman" w:hAnsi="Times New Roman"/>
                <w:sz w:val="28"/>
                <w:szCs w:val="28"/>
              </w:rPr>
              <w:t>4 18</w:t>
            </w:r>
            <w:r w:rsidR="000851CB">
              <w:rPr>
                <w:rFonts w:ascii="Times New Roman" w:hAnsi="Times New Roman"/>
                <w:sz w:val="28"/>
                <w:szCs w:val="28"/>
              </w:rPr>
              <w:t>2</w:t>
            </w:r>
            <w:r w:rsidR="002D0725" w:rsidRPr="00876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51CB">
              <w:rPr>
                <w:rFonts w:ascii="Times New Roman" w:hAnsi="Times New Roman"/>
                <w:sz w:val="28"/>
                <w:szCs w:val="28"/>
              </w:rPr>
              <w:t>680</w:t>
            </w:r>
            <w:r w:rsidR="007D002A" w:rsidRPr="00876792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>рублей,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876792">
              <w:rPr>
                <w:rFonts w:ascii="Times New Roman" w:hAnsi="Times New Roman"/>
                <w:sz w:val="28"/>
                <w:szCs w:val="27"/>
              </w:rPr>
              <w:t>7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2D0725" w:rsidRPr="00876792">
              <w:rPr>
                <w:rFonts w:ascii="Times New Roman" w:hAnsi="Times New Roman"/>
                <w:sz w:val="28"/>
                <w:szCs w:val="27"/>
              </w:rPr>
              <w:t>1 44</w:t>
            </w:r>
            <w:r w:rsidR="000851CB">
              <w:rPr>
                <w:rFonts w:ascii="Times New Roman" w:hAnsi="Times New Roman"/>
                <w:sz w:val="28"/>
                <w:szCs w:val="27"/>
              </w:rPr>
              <w:t>2</w:t>
            </w:r>
            <w:r w:rsidR="002D0725" w:rsidRPr="00876792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851CB">
              <w:rPr>
                <w:rFonts w:ascii="Times New Roman" w:hAnsi="Times New Roman"/>
                <w:sz w:val="28"/>
                <w:szCs w:val="27"/>
              </w:rPr>
              <w:t>680</w:t>
            </w:r>
            <w:r w:rsidR="007D002A" w:rsidRPr="00876792">
              <w:rPr>
                <w:rFonts w:ascii="Times New Roman" w:hAnsi="Times New Roman"/>
                <w:sz w:val="28"/>
                <w:szCs w:val="27"/>
              </w:rPr>
              <w:t>,00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>рублей,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876792">
              <w:rPr>
                <w:rFonts w:ascii="Times New Roman" w:hAnsi="Times New Roman"/>
                <w:sz w:val="28"/>
                <w:szCs w:val="27"/>
              </w:rPr>
              <w:t>8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58509E" w:rsidRPr="00876792">
              <w:rPr>
                <w:rFonts w:ascii="Times New Roman" w:hAnsi="Times New Roman"/>
                <w:sz w:val="28"/>
                <w:szCs w:val="27"/>
              </w:rPr>
              <w:t xml:space="preserve">1 </w:t>
            </w:r>
            <w:r w:rsidRPr="00876792">
              <w:rPr>
                <w:rFonts w:ascii="Times New Roman" w:hAnsi="Times New Roman"/>
                <w:sz w:val="28"/>
                <w:szCs w:val="28"/>
              </w:rPr>
              <w:t xml:space="preserve">370 000,00 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>рублей,</w:t>
            </w:r>
          </w:p>
          <w:p w:rsidR="00C54839" w:rsidRPr="00876792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876792">
              <w:rPr>
                <w:rFonts w:ascii="Times New Roman" w:hAnsi="Times New Roman"/>
                <w:sz w:val="28"/>
                <w:szCs w:val="27"/>
              </w:rPr>
              <w:t>9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58509E" w:rsidRPr="00876792">
              <w:rPr>
                <w:rFonts w:ascii="Times New Roman" w:hAnsi="Times New Roman"/>
                <w:sz w:val="28"/>
                <w:szCs w:val="27"/>
              </w:rPr>
              <w:t xml:space="preserve">1 </w:t>
            </w:r>
            <w:r w:rsidRPr="00876792">
              <w:rPr>
                <w:rFonts w:ascii="Times New Roman" w:hAnsi="Times New Roman"/>
                <w:sz w:val="28"/>
                <w:szCs w:val="27"/>
              </w:rPr>
              <w:t>370 000,00 рублей,</w:t>
            </w:r>
          </w:p>
          <w:p w:rsidR="00C54839" w:rsidRPr="00876792" w:rsidRDefault="00C54839" w:rsidP="00C54839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76792">
              <w:rPr>
                <w:rFonts w:ascii="Times New Roman" w:hAnsi="Times New Roman"/>
                <w:sz w:val="28"/>
                <w:szCs w:val="27"/>
              </w:rPr>
              <w:t>юридические лица — 0,00 рублей.</w:t>
            </w:r>
          </w:p>
        </w:tc>
      </w:tr>
    </w:tbl>
    <w:p w:rsidR="00C54839" w:rsidRPr="00876792" w:rsidRDefault="00C54839" w:rsidP="002D07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- </w:t>
      </w:r>
      <w:r w:rsidR="00EE7DF6">
        <w:rPr>
          <w:rFonts w:ascii="Times New Roman" w:hAnsi="Times New Roman"/>
          <w:sz w:val="28"/>
          <w:szCs w:val="28"/>
        </w:rPr>
        <w:t>раздел</w:t>
      </w:r>
      <w:r w:rsidRPr="00876792">
        <w:rPr>
          <w:rFonts w:ascii="Times New Roman" w:hAnsi="Times New Roman"/>
          <w:sz w:val="28"/>
          <w:szCs w:val="28"/>
        </w:rPr>
        <w:t xml:space="preserve">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EE7DF6" w:rsidRDefault="00C54839" w:rsidP="00AF61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>«</w:t>
      </w:r>
      <w:r w:rsidR="00EE7DF6">
        <w:rPr>
          <w:rFonts w:ascii="Times New Roman" w:hAnsi="Times New Roman"/>
          <w:sz w:val="28"/>
          <w:szCs w:val="28"/>
        </w:rPr>
        <w:t>Мероприятия подпрограммы реализуются за счет сре</w:t>
      </w:r>
      <w:proofErr w:type="gramStart"/>
      <w:r w:rsidR="00EE7DF6">
        <w:rPr>
          <w:rFonts w:ascii="Times New Roman" w:hAnsi="Times New Roman"/>
          <w:sz w:val="28"/>
          <w:szCs w:val="28"/>
        </w:rPr>
        <w:t>дств кр</w:t>
      </w:r>
      <w:proofErr w:type="gramEnd"/>
      <w:r w:rsidR="00EE7DF6">
        <w:rPr>
          <w:rFonts w:ascii="Times New Roman" w:hAnsi="Times New Roman"/>
          <w:sz w:val="28"/>
          <w:szCs w:val="28"/>
        </w:rPr>
        <w:t>аевого и местного бюджета.</w:t>
      </w:r>
    </w:p>
    <w:p w:rsidR="000851CB" w:rsidRPr="00876792" w:rsidRDefault="00C54839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на </w:t>
      </w:r>
      <w:r w:rsidR="00AF61B9" w:rsidRPr="00876792">
        <w:rPr>
          <w:rFonts w:ascii="Times New Roman" w:hAnsi="Times New Roman"/>
          <w:sz w:val="28"/>
          <w:szCs w:val="27"/>
        </w:rPr>
        <w:t xml:space="preserve">2017 – 2019 годы составит </w:t>
      </w:r>
      <w:r w:rsidR="000851CB" w:rsidRPr="00876792">
        <w:rPr>
          <w:rFonts w:ascii="Times New Roman" w:hAnsi="Times New Roman"/>
          <w:sz w:val="28"/>
          <w:szCs w:val="28"/>
        </w:rPr>
        <w:t>4 49</w:t>
      </w:r>
      <w:r w:rsidR="000851CB">
        <w:rPr>
          <w:rFonts w:ascii="Times New Roman" w:hAnsi="Times New Roman"/>
          <w:sz w:val="28"/>
          <w:szCs w:val="28"/>
        </w:rPr>
        <w:t>6</w:t>
      </w:r>
      <w:r w:rsidR="000851CB" w:rsidRPr="00876792">
        <w:rPr>
          <w:rFonts w:ascii="Times New Roman" w:hAnsi="Times New Roman"/>
          <w:sz w:val="28"/>
          <w:szCs w:val="28"/>
        </w:rPr>
        <w:t xml:space="preserve"> </w:t>
      </w:r>
      <w:r w:rsidR="000851CB">
        <w:rPr>
          <w:rFonts w:ascii="Times New Roman" w:hAnsi="Times New Roman"/>
          <w:sz w:val="28"/>
          <w:szCs w:val="28"/>
        </w:rPr>
        <w:t>180</w:t>
      </w:r>
      <w:r w:rsidR="000851CB" w:rsidRPr="00876792">
        <w:rPr>
          <w:rFonts w:ascii="Times New Roman" w:hAnsi="Times New Roman"/>
          <w:sz w:val="28"/>
          <w:szCs w:val="28"/>
        </w:rPr>
        <w:t xml:space="preserve">,00 </w:t>
      </w:r>
      <w:r w:rsidR="000851CB" w:rsidRPr="00876792">
        <w:rPr>
          <w:rFonts w:ascii="Times New Roman" w:hAnsi="Times New Roman"/>
          <w:sz w:val="28"/>
          <w:szCs w:val="27"/>
        </w:rPr>
        <w:t xml:space="preserve">рублей, в том числе за счет средств: </w:t>
      </w:r>
    </w:p>
    <w:p w:rsidR="000851CB" w:rsidRPr="00876792" w:rsidRDefault="000851CB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>федерального бюджета — 0,00 рублей,</w:t>
      </w:r>
    </w:p>
    <w:p w:rsidR="000851CB" w:rsidRPr="00876792" w:rsidRDefault="000851CB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>краевого бюджета — 313 500,00 рублей,</w:t>
      </w:r>
    </w:p>
    <w:p w:rsidR="000851CB" w:rsidRPr="00876792" w:rsidRDefault="000851CB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 xml:space="preserve">      в том числе:</w:t>
      </w:r>
    </w:p>
    <w:p w:rsidR="000851CB" w:rsidRPr="00876792" w:rsidRDefault="000851CB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 xml:space="preserve">      2017 г. — 313 500,00 рублей,</w:t>
      </w:r>
    </w:p>
    <w:p w:rsidR="000851CB" w:rsidRPr="00876792" w:rsidRDefault="000851CB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 xml:space="preserve">      2018 г. — </w:t>
      </w:r>
      <w:r w:rsidRPr="00876792">
        <w:rPr>
          <w:rFonts w:ascii="Times New Roman" w:hAnsi="Times New Roman"/>
          <w:sz w:val="28"/>
          <w:szCs w:val="28"/>
        </w:rPr>
        <w:t xml:space="preserve">0,00 </w:t>
      </w:r>
      <w:r w:rsidRPr="00876792">
        <w:rPr>
          <w:rFonts w:ascii="Times New Roman" w:hAnsi="Times New Roman"/>
          <w:sz w:val="28"/>
          <w:szCs w:val="27"/>
        </w:rPr>
        <w:t>рублей,</w:t>
      </w:r>
    </w:p>
    <w:p w:rsidR="000851CB" w:rsidRPr="00876792" w:rsidRDefault="000851CB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 xml:space="preserve">      2019 г. — 0,00 рублей,</w:t>
      </w:r>
    </w:p>
    <w:p w:rsidR="000851CB" w:rsidRPr="00876792" w:rsidRDefault="000851CB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>внебюджетные источники — 0,00 рублей,</w:t>
      </w:r>
    </w:p>
    <w:p w:rsidR="000851CB" w:rsidRPr="00876792" w:rsidRDefault="000851CB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 xml:space="preserve">местный бюджет — </w:t>
      </w:r>
      <w:r w:rsidRPr="00876792">
        <w:rPr>
          <w:rFonts w:ascii="Times New Roman" w:hAnsi="Times New Roman"/>
          <w:sz w:val="28"/>
          <w:szCs w:val="28"/>
        </w:rPr>
        <w:t>4 18</w:t>
      </w:r>
      <w:r>
        <w:rPr>
          <w:rFonts w:ascii="Times New Roman" w:hAnsi="Times New Roman"/>
          <w:sz w:val="28"/>
          <w:szCs w:val="28"/>
        </w:rPr>
        <w:t>2</w:t>
      </w:r>
      <w:r w:rsidRPr="00876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680</w:t>
      </w:r>
      <w:r w:rsidRPr="00876792">
        <w:rPr>
          <w:rFonts w:ascii="Times New Roman" w:hAnsi="Times New Roman"/>
          <w:sz w:val="28"/>
          <w:szCs w:val="28"/>
        </w:rPr>
        <w:t xml:space="preserve">,00 </w:t>
      </w:r>
      <w:r w:rsidRPr="00876792">
        <w:rPr>
          <w:rFonts w:ascii="Times New Roman" w:hAnsi="Times New Roman"/>
          <w:sz w:val="28"/>
          <w:szCs w:val="27"/>
        </w:rPr>
        <w:t>рублей,</w:t>
      </w:r>
    </w:p>
    <w:p w:rsidR="000851CB" w:rsidRPr="00876792" w:rsidRDefault="000851CB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 xml:space="preserve">      в том числе:</w:t>
      </w:r>
    </w:p>
    <w:p w:rsidR="000851CB" w:rsidRPr="00876792" w:rsidRDefault="000851CB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 xml:space="preserve">      2017 г. — 1 44</w:t>
      </w:r>
      <w:r>
        <w:rPr>
          <w:rFonts w:ascii="Times New Roman" w:hAnsi="Times New Roman"/>
          <w:sz w:val="28"/>
          <w:szCs w:val="27"/>
        </w:rPr>
        <w:t>2</w:t>
      </w:r>
      <w:r w:rsidRPr="00876792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>680</w:t>
      </w:r>
      <w:r w:rsidRPr="00876792">
        <w:rPr>
          <w:rFonts w:ascii="Times New Roman" w:hAnsi="Times New Roman"/>
          <w:sz w:val="28"/>
          <w:szCs w:val="27"/>
        </w:rPr>
        <w:t>,00рублей,</w:t>
      </w:r>
    </w:p>
    <w:p w:rsidR="000851CB" w:rsidRPr="00876792" w:rsidRDefault="000851CB" w:rsidP="00085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lastRenderedPageBreak/>
        <w:t xml:space="preserve">      2018 г. — 1 </w:t>
      </w:r>
      <w:r w:rsidRPr="00876792">
        <w:rPr>
          <w:rFonts w:ascii="Times New Roman" w:hAnsi="Times New Roman"/>
          <w:sz w:val="28"/>
          <w:szCs w:val="28"/>
        </w:rPr>
        <w:t xml:space="preserve">370 000,00 </w:t>
      </w:r>
      <w:r w:rsidRPr="00876792">
        <w:rPr>
          <w:rFonts w:ascii="Times New Roman" w:hAnsi="Times New Roman"/>
          <w:sz w:val="28"/>
          <w:szCs w:val="27"/>
        </w:rPr>
        <w:t>рублей,</w:t>
      </w:r>
    </w:p>
    <w:p w:rsidR="00215F2A" w:rsidRDefault="000851CB" w:rsidP="00215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 xml:space="preserve">      2019 г. — 1 370 000,00 рублей,</w:t>
      </w:r>
    </w:p>
    <w:p w:rsidR="00C54839" w:rsidRPr="00215F2A" w:rsidRDefault="00AF61B9" w:rsidP="00215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7"/>
        </w:rPr>
        <w:t>юридические лица — 0,00 рублей</w:t>
      </w:r>
      <w:proofErr w:type="gramStart"/>
      <w:r w:rsidRPr="00876792">
        <w:rPr>
          <w:rFonts w:ascii="Times New Roman" w:hAnsi="Times New Roman"/>
          <w:sz w:val="28"/>
          <w:szCs w:val="27"/>
        </w:rPr>
        <w:t>.</w:t>
      </w:r>
      <w:r w:rsidR="00B62F72" w:rsidRPr="00876792">
        <w:rPr>
          <w:rFonts w:ascii="Times New Roman" w:hAnsi="Times New Roman"/>
          <w:sz w:val="28"/>
          <w:szCs w:val="27"/>
        </w:rPr>
        <w:t>».</w:t>
      </w:r>
      <w:proofErr w:type="gramEnd"/>
    </w:p>
    <w:p w:rsidR="00C54839" w:rsidRDefault="00C54839" w:rsidP="00AF61B9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876792">
        <w:rPr>
          <w:rFonts w:ascii="Times New Roman" w:hAnsi="Times New Roman"/>
          <w:sz w:val="28"/>
          <w:szCs w:val="28"/>
        </w:rPr>
        <w:t>1.</w:t>
      </w:r>
      <w:r w:rsidR="00AF61B9" w:rsidRPr="00876792">
        <w:rPr>
          <w:rFonts w:ascii="Times New Roman" w:hAnsi="Times New Roman"/>
          <w:sz w:val="28"/>
          <w:szCs w:val="28"/>
        </w:rPr>
        <w:t>5</w:t>
      </w:r>
      <w:r w:rsidRPr="00876792">
        <w:rPr>
          <w:rFonts w:ascii="Times New Roman" w:hAnsi="Times New Roman"/>
          <w:sz w:val="28"/>
          <w:szCs w:val="28"/>
        </w:rPr>
        <w:t>. Приложение № 2 «</w:t>
      </w:r>
      <w:r w:rsidRPr="00876792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876792">
        <w:rPr>
          <w:rFonts w:ascii="Times New Roman" w:eastAsia="Times New Roman" w:hAnsi="Times New Roman"/>
          <w:sz w:val="28"/>
          <w:szCs w:val="28"/>
        </w:rPr>
        <w:t>Повышение безопасности дорожного движения на дорогах общего пользования местного значения</w:t>
      </w:r>
      <w:r w:rsidRPr="00876792">
        <w:rPr>
          <w:rFonts w:ascii="Times New Roman" w:hAnsi="Times New Roman"/>
          <w:sz w:val="28"/>
          <w:szCs w:val="24"/>
        </w:rPr>
        <w:t xml:space="preserve">» муниципальной программы «Развитие транспортной системы, содержание и благоустройство территории ЗАТО Железногорск» </w:t>
      </w:r>
      <w:r w:rsidRPr="00876792">
        <w:rPr>
          <w:rFonts w:ascii="Times New Roman" w:hAnsi="Times New Roman"/>
          <w:sz w:val="28"/>
          <w:szCs w:val="28"/>
        </w:rPr>
        <w:t>изложить в</w:t>
      </w:r>
      <w:r w:rsidRPr="00876792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AF61B9" w:rsidRPr="00876792">
        <w:rPr>
          <w:rFonts w:ascii="Times New Roman" w:hAnsi="Times New Roman"/>
          <w:sz w:val="28"/>
          <w:szCs w:val="27"/>
        </w:rPr>
        <w:t>3</w:t>
      </w:r>
      <w:r w:rsidRPr="00876792">
        <w:rPr>
          <w:rFonts w:ascii="Times New Roman" w:hAnsi="Times New Roman"/>
          <w:sz w:val="28"/>
          <w:szCs w:val="27"/>
        </w:rPr>
        <w:t>).</w:t>
      </w:r>
    </w:p>
    <w:p w:rsidR="0019229F" w:rsidRDefault="0019229F" w:rsidP="00AF61B9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1.6.  Приложение № 3 к подпрограмме «Формирование </w:t>
      </w:r>
      <w:r w:rsidR="00B936D9">
        <w:rPr>
          <w:rFonts w:ascii="Times New Roman" w:hAnsi="Times New Roman"/>
          <w:sz w:val="28"/>
          <w:szCs w:val="27"/>
        </w:rPr>
        <w:t>современной</w:t>
      </w:r>
      <w:r>
        <w:rPr>
          <w:rFonts w:ascii="Times New Roman" w:hAnsi="Times New Roman"/>
          <w:sz w:val="28"/>
          <w:szCs w:val="27"/>
        </w:rPr>
        <w:t xml:space="preserve"> городской среды</w:t>
      </w:r>
      <w:r w:rsidR="00B936D9">
        <w:rPr>
          <w:rFonts w:ascii="Times New Roman" w:hAnsi="Times New Roman"/>
          <w:sz w:val="28"/>
          <w:szCs w:val="27"/>
        </w:rPr>
        <w:t xml:space="preserve"> на 2017 год</w:t>
      </w:r>
      <w:r>
        <w:rPr>
          <w:rFonts w:ascii="Times New Roman" w:hAnsi="Times New Roman"/>
          <w:sz w:val="28"/>
          <w:szCs w:val="27"/>
        </w:rPr>
        <w:t>» изложить в новой редакции (Приложение № 4).</w:t>
      </w:r>
    </w:p>
    <w:p w:rsidR="00934882" w:rsidRDefault="00934882" w:rsidP="00934882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1.7. Приложение № 1 к паспорту программы </w:t>
      </w:r>
      <w:r>
        <w:rPr>
          <w:rFonts w:ascii="Times New Roman" w:hAnsi="Times New Roman"/>
          <w:b w:val="0"/>
          <w:bCs/>
          <w:sz w:val="28"/>
          <w:szCs w:val="28"/>
        </w:rPr>
        <w:t>«Перечень  целевых показателей и показателей результативности программы с расшифровкой плановых значений по годам её реализации» изложить в новой редакции (Приложение № 5</w:t>
      </w:r>
      <w:r>
        <w:rPr>
          <w:rFonts w:ascii="Times New Roman" w:hAnsi="Times New Roman"/>
          <w:b w:val="0"/>
          <w:sz w:val="28"/>
          <w:szCs w:val="28"/>
        </w:rPr>
        <w:t>).</w:t>
      </w:r>
    </w:p>
    <w:p w:rsidR="00934882" w:rsidRDefault="00934882" w:rsidP="00934882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1.8. Приложение № 2 к паспорту программы </w:t>
      </w:r>
      <w:r>
        <w:rPr>
          <w:rFonts w:ascii="Times New Roman" w:hAnsi="Times New Roman"/>
          <w:b w:val="0"/>
          <w:bCs/>
          <w:sz w:val="28"/>
          <w:szCs w:val="28"/>
        </w:rPr>
        <w:t>«Значения целевых  показателей  на долгосрочный период» изложить в новой редакции (Приложение № 6</w:t>
      </w:r>
      <w:r>
        <w:rPr>
          <w:rFonts w:ascii="Times New Roman" w:hAnsi="Times New Roman"/>
          <w:b w:val="0"/>
          <w:sz w:val="28"/>
          <w:szCs w:val="28"/>
        </w:rPr>
        <w:t>).</w:t>
      </w:r>
    </w:p>
    <w:p w:rsidR="000F79F5" w:rsidRDefault="000F79F5" w:rsidP="00934882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7"/>
        </w:rPr>
      </w:pPr>
      <w:r>
        <w:rPr>
          <w:rFonts w:ascii="Times New Roman" w:hAnsi="Times New Roman"/>
          <w:b w:val="0"/>
          <w:sz w:val="28"/>
          <w:szCs w:val="28"/>
        </w:rPr>
        <w:t xml:space="preserve">  1.9.  Подпрограмму № 5 </w:t>
      </w:r>
      <w:r w:rsidRPr="00B936D9">
        <w:rPr>
          <w:rFonts w:ascii="Times New Roman" w:hAnsi="Times New Roman"/>
          <w:b w:val="0"/>
          <w:sz w:val="28"/>
          <w:szCs w:val="28"/>
        </w:rPr>
        <w:t>«</w:t>
      </w:r>
      <w:r w:rsidR="00B936D9" w:rsidRPr="00B936D9">
        <w:rPr>
          <w:rFonts w:ascii="Times New Roman" w:hAnsi="Times New Roman"/>
          <w:b w:val="0"/>
          <w:sz w:val="28"/>
          <w:szCs w:val="27"/>
        </w:rPr>
        <w:t>Формирование современной городской среды на 2017 год</w:t>
      </w:r>
      <w:r w:rsidR="00B936D9">
        <w:rPr>
          <w:rFonts w:ascii="Times New Roman" w:hAnsi="Times New Roman"/>
          <w:b w:val="0"/>
          <w:sz w:val="28"/>
          <w:szCs w:val="27"/>
        </w:rPr>
        <w:t>»</w:t>
      </w:r>
      <w:r w:rsidRPr="00B936D9">
        <w:rPr>
          <w:rFonts w:ascii="Times New Roman" w:hAnsi="Times New Roman"/>
          <w:b w:val="0"/>
          <w:sz w:val="28"/>
          <w:szCs w:val="27"/>
        </w:rPr>
        <w:t xml:space="preserve"> </w:t>
      </w:r>
      <w:r>
        <w:rPr>
          <w:rFonts w:ascii="Times New Roman" w:hAnsi="Times New Roman"/>
          <w:b w:val="0"/>
          <w:sz w:val="28"/>
          <w:szCs w:val="27"/>
        </w:rPr>
        <w:t>дополнить приложением № 8 (Приложение № 7).</w:t>
      </w:r>
    </w:p>
    <w:p w:rsidR="009144B0" w:rsidRDefault="009144B0" w:rsidP="009144B0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1.10.  Приложение № 1 к подпрограмме «</w:t>
      </w:r>
      <w:r w:rsidR="00B936D9">
        <w:rPr>
          <w:rFonts w:ascii="Times New Roman" w:hAnsi="Times New Roman"/>
          <w:sz w:val="28"/>
          <w:szCs w:val="27"/>
        </w:rPr>
        <w:t xml:space="preserve">Формирование современной городской среды на 2017 год» </w:t>
      </w:r>
      <w:r>
        <w:rPr>
          <w:rFonts w:ascii="Times New Roman" w:hAnsi="Times New Roman"/>
          <w:sz w:val="28"/>
          <w:szCs w:val="27"/>
        </w:rPr>
        <w:t>изложить в новой редакции (Приложение № 8).</w:t>
      </w:r>
    </w:p>
    <w:p w:rsidR="007434B8" w:rsidRPr="00876792" w:rsidRDefault="007434B8" w:rsidP="0054359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>2. Управлению</w:t>
      </w:r>
      <w:r w:rsidR="009B4BDB">
        <w:rPr>
          <w:rFonts w:ascii="Times New Roman" w:hAnsi="Times New Roman"/>
          <w:sz w:val="28"/>
          <w:szCs w:val="28"/>
        </w:rPr>
        <w:t xml:space="preserve">  </w:t>
      </w:r>
      <w:r w:rsidRPr="00876792">
        <w:rPr>
          <w:rFonts w:ascii="Times New Roman" w:hAnsi="Times New Roman"/>
          <w:sz w:val="28"/>
          <w:szCs w:val="28"/>
        </w:rPr>
        <w:t xml:space="preserve"> делами Администрации ЗАТО г.</w:t>
      </w:r>
      <w:r w:rsidR="00EB5645" w:rsidRPr="00876792">
        <w:rPr>
          <w:rFonts w:ascii="Times New Roman" w:hAnsi="Times New Roman"/>
          <w:sz w:val="28"/>
          <w:szCs w:val="28"/>
        </w:rPr>
        <w:t xml:space="preserve"> </w:t>
      </w:r>
      <w:r w:rsidRPr="00876792">
        <w:rPr>
          <w:rFonts w:ascii="Times New Roman" w:hAnsi="Times New Roman"/>
          <w:sz w:val="28"/>
          <w:szCs w:val="28"/>
        </w:rPr>
        <w:t>Железногорск</w:t>
      </w:r>
      <w:r w:rsidR="009B4BDB">
        <w:rPr>
          <w:rFonts w:ascii="Times New Roman" w:hAnsi="Times New Roman"/>
          <w:sz w:val="28"/>
          <w:szCs w:val="28"/>
        </w:rPr>
        <w:t xml:space="preserve">         </w:t>
      </w:r>
      <w:r w:rsidRPr="00876792">
        <w:rPr>
          <w:rFonts w:ascii="Times New Roman" w:hAnsi="Times New Roman"/>
          <w:sz w:val="28"/>
          <w:szCs w:val="28"/>
        </w:rPr>
        <w:t xml:space="preserve"> (</w:t>
      </w:r>
      <w:r w:rsidR="00CF7DAF" w:rsidRPr="00876792">
        <w:rPr>
          <w:rFonts w:ascii="Times New Roman" w:hAnsi="Times New Roman"/>
          <w:sz w:val="28"/>
          <w:szCs w:val="28"/>
        </w:rPr>
        <w:t>Е</w:t>
      </w:r>
      <w:r w:rsidRPr="00876792">
        <w:rPr>
          <w:rFonts w:ascii="Times New Roman" w:hAnsi="Times New Roman"/>
          <w:sz w:val="28"/>
          <w:szCs w:val="28"/>
        </w:rPr>
        <w:t>.В.</w:t>
      </w:r>
      <w:r w:rsidR="00BB52A4" w:rsidRPr="00876792">
        <w:rPr>
          <w:rFonts w:ascii="Times New Roman" w:hAnsi="Times New Roman"/>
          <w:sz w:val="28"/>
          <w:szCs w:val="28"/>
        </w:rPr>
        <w:t xml:space="preserve"> </w:t>
      </w:r>
      <w:r w:rsidR="00CF7DAF" w:rsidRPr="00876792">
        <w:rPr>
          <w:rFonts w:ascii="Times New Roman" w:hAnsi="Times New Roman"/>
          <w:sz w:val="28"/>
          <w:szCs w:val="28"/>
        </w:rPr>
        <w:t>Андросова</w:t>
      </w:r>
      <w:r w:rsidRPr="0087679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876792" w:rsidRDefault="007434B8" w:rsidP="0054359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87679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76792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876792">
        <w:rPr>
          <w:rFonts w:ascii="Times New Roman" w:hAnsi="Times New Roman"/>
          <w:sz w:val="28"/>
          <w:szCs w:val="28"/>
        </w:rPr>
        <w:t xml:space="preserve"> </w:t>
      </w:r>
      <w:r w:rsidRPr="00876792">
        <w:rPr>
          <w:rFonts w:ascii="Times New Roman" w:hAnsi="Times New Roman"/>
          <w:sz w:val="28"/>
          <w:szCs w:val="28"/>
        </w:rPr>
        <w:t>Железногорск (И.С.</w:t>
      </w:r>
      <w:r w:rsidR="00BB52A4" w:rsidRPr="00876792">
        <w:rPr>
          <w:rFonts w:ascii="Times New Roman" w:hAnsi="Times New Roman"/>
          <w:sz w:val="28"/>
          <w:szCs w:val="28"/>
        </w:rPr>
        <w:t xml:space="preserve"> </w:t>
      </w:r>
      <w:r w:rsidRPr="00876792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6386D">
        <w:rPr>
          <w:rFonts w:ascii="Times New Roman" w:hAnsi="Times New Roman"/>
          <w:sz w:val="28"/>
          <w:szCs w:val="28"/>
        </w:rPr>
        <w:t>«</w:t>
      </w:r>
      <w:r w:rsidRPr="00876792">
        <w:rPr>
          <w:rFonts w:ascii="Times New Roman" w:hAnsi="Times New Roman"/>
          <w:sz w:val="28"/>
          <w:szCs w:val="28"/>
        </w:rPr>
        <w:t>Интернет</w:t>
      </w:r>
      <w:r w:rsidR="0046386D">
        <w:rPr>
          <w:rFonts w:ascii="Times New Roman" w:hAnsi="Times New Roman"/>
          <w:sz w:val="28"/>
          <w:szCs w:val="28"/>
        </w:rPr>
        <w:t>»</w:t>
      </w:r>
      <w:r w:rsidRPr="00876792">
        <w:rPr>
          <w:rFonts w:ascii="Times New Roman" w:hAnsi="Times New Roman"/>
          <w:sz w:val="28"/>
          <w:szCs w:val="28"/>
        </w:rPr>
        <w:t>.</w:t>
      </w:r>
    </w:p>
    <w:p w:rsidR="007434B8" w:rsidRPr="00876792" w:rsidRDefault="007434B8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2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заместителя Главы администрации ЗАТО г.</w:t>
      </w:r>
      <w:r w:rsidR="00EB5645" w:rsidRPr="00876792">
        <w:rPr>
          <w:rFonts w:ascii="Times New Roman" w:hAnsi="Times New Roman" w:cs="Times New Roman"/>
          <w:sz w:val="28"/>
          <w:szCs w:val="28"/>
        </w:rPr>
        <w:t xml:space="preserve"> </w:t>
      </w:r>
      <w:r w:rsidRPr="00876792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7434B8" w:rsidRPr="00876792" w:rsidRDefault="007434B8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2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AE6B13" w:rsidRPr="00876792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876792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9B4BDB" w:rsidRDefault="007434B8" w:rsidP="008B5B7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>Глав</w:t>
      </w:r>
      <w:r w:rsidR="000851CB">
        <w:rPr>
          <w:rFonts w:ascii="Times New Roman" w:hAnsi="Times New Roman"/>
          <w:sz w:val="28"/>
          <w:szCs w:val="28"/>
        </w:rPr>
        <w:t xml:space="preserve">а </w:t>
      </w:r>
      <w:r w:rsidR="00543597" w:rsidRPr="00876792">
        <w:rPr>
          <w:rFonts w:ascii="Times New Roman" w:hAnsi="Times New Roman"/>
          <w:sz w:val="28"/>
          <w:szCs w:val="28"/>
        </w:rPr>
        <w:t xml:space="preserve"> администрации</w:t>
      </w:r>
      <w:r w:rsidR="00543597" w:rsidRPr="00876792">
        <w:rPr>
          <w:rFonts w:ascii="Times New Roman" w:hAnsi="Times New Roman"/>
          <w:sz w:val="28"/>
          <w:szCs w:val="28"/>
        </w:rPr>
        <w:tab/>
      </w:r>
      <w:r w:rsidR="008B5B7C">
        <w:rPr>
          <w:rFonts w:ascii="Times New Roman" w:hAnsi="Times New Roman"/>
          <w:sz w:val="28"/>
          <w:szCs w:val="28"/>
        </w:rPr>
        <w:t xml:space="preserve"> </w:t>
      </w:r>
    </w:p>
    <w:p w:rsidR="00F54B45" w:rsidRDefault="009B4BDB" w:rsidP="008B5B7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F54B45" w:rsidSect="00215F2A">
          <w:headerReference w:type="even" r:id="rId9"/>
          <w:headerReference w:type="default" r:id="rId10"/>
          <w:pgSz w:w="11907" w:h="16840" w:code="9"/>
          <w:pgMar w:top="851" w:right="851" w:bottom="851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</w:t>
      </w:r>
      <w:r w:rsidR="004638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зногорск</w:t>
      </w:r>
      <w:r w:rsidR="008B5B7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F79F5">
        <w:rPr>
          <w:rFonts w:ascii="Times New Roman" w:hAnsi="Times New Roman"/>
          <w:sz w:val="28"/>
          <w:szCs w:val="28"/>
        </w:rPr>
        <w:t xml:space="preserve"> </w:t>
      </w:r>
      <w:r w:rsidR="008B5B7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B5B7C">
        <w:rPr>
          <w:rFonts w:ascii="Times New Roman" w:hAnsi="Times New Roman"/>
          <w:sz w:val="28"/>
          <w:szCs w:val="28"/>
        </w:rPr>
        <w:t xml:space="preserve">      </w:t>
      </w:r>
      <w:r w:rsidR="00D90439">
        <w:rPr>
          <w:rFonts w:ascii="Times New Roman" w:hAnsi="Times New Roman"/>
          <w:sz w:val="28"/>
          <w:szCs w:val="28"/>
        </w:rPr>
        <w:t xml:space="preserve">        </w:t>
      </w:r>
      <w:r w:rsidR="008B5B7C">
        <w:rPr>
          <w:rFonts w:ascii="Times New Roman" w:hAnsi="Times New Roman"/>
          <w:sz w:val="28"/>
          <w:szCs w:val="28"/>
        </w:rPr>
        <w:t xml:space="preserve"> </w:t>
      </w:r>
      <w:r w:rsidR="000F79F5">
        <w:rPr>
          <w:rFonts w:ascii="Times New Roman" w:hAnsi="Times New Roman"/>
          <w:sz w:val="28"/>
          <w:szCs w:val="28"/>
        </w:rPr>
        <w:t xml:space="preserve">   </w:t>
      </w:r>
      <w:r w:rsidR="008B5B7C">
        <w:rPr>
          <w:rFonts w:ascii="Times New Roman" w:hAnsi="Times New Roman"/>
          <w:sz w:val="28"/>
          <w:szCs w:val="28"/>
        </w:rPr>
        <w:t xml:space="preserve">  </w:t>
      </w:r>
      <w:r w:rsidR="000851CB">
        <w:rPr>
          <w:rFonts w:ascii="Times New Roman" w:hAnsi="Times New Roman"/>
          <w:sz w:val="28"/>
          <w:szCs w:val="28"/>
        </w:rPr>
        <w:t>С.Е.</w:t>
      </w:r>
      <w:r w:rsidR="00215F2A">
        <w:rPr>
          <w:rFonts w:ascii="Times New Roman" w:hAnsi="Times New Roman"/>
          <w:sz w:val="28"/>
          <w:szCs w:val="28"/>
        </w:rPr>
        <w:t xml:space="preserve"> </w:t>
      </w:r>
      <w:r w:rsidR="000851CB">
        <w:rPr>
          <w:rFonts w:ascii="Times New Roman" w:hAnsi="Times New Roman"/>
          <w:sz w:val="28"/>
          <w:szCs w:val="28"/>
        </w:rPr>
        <w:t>Пешков</w:t>
      </w:r>
    </w:p>
    <w:tbl>
      <w:tblPr>
        <w:tblW w:w="0" w:type="auto"/>
        <w:tblInd w:w="93" w:type="dxa"/>
        <w:tblLook w:val="04A0"/>
      </w:tblPr>
      <w:tblGrid>
        <w:gridCol w:w="5228"/>
        <w:gridCol w:w="692"/>
        <w:gridCol w:w="428"/>
        <w:gridCol w:w="472"/>
        <w:gridCol w:w="1250"/>
        <w:gridCol w:w="516"/>
        <w:gridCol w:w="1466"/>
        <w:gridCol w:w="1466"/>
        <w:gridCol w:w="1572"/>
        <w:gridCol w:w="1886"/>
        <w:gridCol w:w="285"/>
      </w:tblGrid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ЗАТО 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Железногорск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11.05.2017 №804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B97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97" w:rsidRPr="00340B97" w:rsidRDefault="00340B97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F54B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ЗАТО Железногорск" 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54B45" w:rsidRPr="00340B97" w:rsidTr="00F54B45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Информация о распределении планируемых расходов по подпрограммам и отдельным мероприятиям  муниципальной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54B45" w:rsidRPr="00F54B45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F54B45" w:rsidRPr="00F54B45" w:rsidTr="00340B9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F54B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Расходы (руб.),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F54B45" w:rsidRPr="00F54B45" w:rsidTr="00340B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553 540 473,11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264 373 956,00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264 373 956,00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1 082 288 385,11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268 064 718,82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435 058 396,82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Реконструкция автомобильных дорог местного значения с целью обустройства пешеходных переходов на них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Строительство внутриквартального проезда пр. 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Ленинградский - ул. Царевского за счет средств муниципального дорожного фонда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Проведение обследования и диагностика мостовых сооружений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</w:t>
            </w: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Разработка комплексной схемы организации 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4 929 150,00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4 929 150,00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Финансовое управление Администрации ЗАТО г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4 929 150,00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4 929 150,00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4 929 150,00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4 929 150,00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4 929 150,00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4 929 150,00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4 929 150,00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4 929 150,00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Ремонт автомобильных 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65 500 000,00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65 500 000,00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65 500 000,00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65 500 000,00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65 500 000,00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442 793,82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442 793,82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442 793,82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442 793,82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442 793,82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442 793,82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442 793,82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442 793,82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442 793,82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442 793,82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Строительство автомобильных дорог местного значения в районе ИЖЗ (проезд Щетинкина)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84 569 500,00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84 569 500,00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84 569 500,00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84 569 500,00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84 569 500,00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84 569 500,00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84 569 500,00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84 569 500,00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84 569 500,00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84 569 500,00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Софинансирование расходов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250 490 517,00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250 490 517,00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250 490 517,00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250 490 517,00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250 490 517,00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Софинансирование расходов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1 756 180,00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4 496 180,00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Проведение конкурсов по тематике "Безопасность дорожного движения 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в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Уплата административных штрафов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16 560,00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16 560,00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1 740,00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1 830,00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1 830,00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1 830,00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1 830,00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1 656,00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Софинансирование расходов на реализацию мероприятий, направленных на повышение безопасности </w:t>
            </w: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143 156 000,00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321 468 000,00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Предоставление перевозчику субсидии из местного бюджета в целях заключения договора об организации регулярных пассажирских перевозок автомобильным транспортом по муниципальным маршрутам по результатам открытого конкурса, на 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-п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Приобретение автобусов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51 000 000,00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51 000 000,00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51 000 000,00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51 000 000,00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51 000 000,00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Проведение обследования пассажиропотоков на 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</w:t>
            </w: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178 312 000,00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178 312 000,00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178 312 000,00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178 312 000,00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178 312 000,00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Подпрограмма "Организация благоустройства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92 890 111,29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90 351 117,00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90 351 117,00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273 592 345,29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Содержание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48 898 860,29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144 618 592,29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48 898 860,29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144 618 592,29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48 898 860,29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144 618 592,29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20 253 994,29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19 215 000,00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19 215 000,00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58 683 994,29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20 253 994,29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19 215 000,00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19 215 000,00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58 683 994,29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85 934 598,00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-п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85 934 598,00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Содержание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39 827 628,00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39 827 628,00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39 827 628,00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558 000,00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558 000,00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13 089 876,00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13 089 876,00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13 089 876,00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39 269 628,00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-п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13 089 876,00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13 089 876,00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13 089 876,00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39 269 628,00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977 985,00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977 985,00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977 985,00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977 985,00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977 985,00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Резерв средств на софинансирование мероприятий по краевым программам в рамках подпрограммы "Организация благоустройства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Финансовое управление Администрации ЗАТО г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Содержание территорий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86 368 140,00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86 368 140,00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86 368 140,00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86 368 140,00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86 368 140,00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Подпрограмма "Формирование современной городской среды на 2017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47 673 463,00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47 673 463,00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Расходы на разработку дизайн-проектов и проведение проверки достоверности определения сметной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</w:t>
            </w: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Софинансирование расходов на реализацию мероприятий по благоустройству, направленных на формирование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457 163,00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457 163,00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457 163,00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457 163,00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304 776,00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304 776,00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304 776,00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304 776,00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-п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304 776,00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304 776,00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152 387,00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152 387,00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152 387,00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152 387,00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152 387,00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152 387,00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45 716 300,00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45 716 300,00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45 716 300,00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45 716 300,00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30 477 600,00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30 477 600,00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30 477 600,00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30 477 600,00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-п</w:t>
            </w:r>
            <w:proofErr w:type="gramEnd"/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30 477 600,00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30 477 600,00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15 238 700,00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15 238 700,00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15 238 700,00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15 238 700,00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340B9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15 238 700,00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B45" w:rsidRPr="00F54B45" w:rsidRDefault="00F54B45" w:rsidP="00340B9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15 238 700,00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F54B45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54B4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F54B45" w:rsidRPr="00F54B45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54B4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54B4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54B4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54B4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54B45" w:rsidRPr="00F54B45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54B45">
              <w:rPr>
                <w:rFonts w:ascii="Times New Roman" w:eastAsia="Times New Roman" w:hAnsi="Times New Roman"/>
                <w:sz w:val="22"/>
                <w:szCs w:val="22"/>
              </w:rPr>
              <w:t xml:space="preserve">Руководитель управления городского хозяйства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54B45">
              <w:rPr>
                <w:rFonts w:ascii="Times New Roman" w:eastAsia="Times New Roman" w:hAnsi="Times New Roman"/>
                <w:sz w:val="22"/>
                <w:szCs w:val="22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F54B45" w:rsidRDefault="00F54B45" w:rsidP="00F54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7434B8" w:rsidRPr="00876792" w:rsidRDefault="00543597" w:rsidP="008B5B7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76792">
        <w:rPr>
          <w:rFonts w:ascii="Times New Roman" w:hAnsi="Times New Roman"/>
          <w:sz w:val="28"/>
          <w:szCs w:val="28"/>
        </w:rPr>
        <w:tab/>
      </w:r>
      <w:r w:rsidRPr="00876792">
        <w:rPr>
          <w:rFonts w:ascii="Times New Roman" w:hAnsi="Times New Roman"/>
          <w:sz w:val="28"/>
          <w:szCs w:val="28"/>
        </w:rPr>
        <w:tab/>
      </w:r>
      <w:r w:rsidRPr="00876792">
        <w:rPr>
          <w:rFonts w:ascii="Times New Roman" w:hAnsi="Times New Roman"/>
          <w:sz w:val="28"/>
          <w:szCs w:val="28"/>
        </w:rPr>
        <w:tab/>
      </w:r>
      <w:r w:rsidRPr="00876792">
        <w:rPr>
          <w:rFonts w:ascii="Times New Roman" w:hAnsi="Times New Roman"/>
          <w:sz w:val="28"/>
          <w:szCs w:val="28"/>
        </w:rPr>
        <w:tab/>
        <w:t xml:space="preserve">                   </w:t>
      </w:r>
    </w:p>
    <w:p w:rsidR="00F13CA3" w:rsidRPr="00876792" w:rsidRDefault="00F13CA3" w:rsidP="009833F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54B45" w:rsidRDefault="00F54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3193"/>
        <w:gridCol w:w="2924"/>
        <w:gridCol w:w="1466"/>
        <w:gridCol w:w="1917"/>
        <w:gridCol w:w="1917"/>
        <w:gridCol w:w="2120"/>
      </w:tblGrid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RANGE!A1:G288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ЗАТО г. Железногорск </w:t>
            </w: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br/>
              <w:t>от 11.05.2017 № 804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 xml:space="preserve"> ЗАТО Железногорск"</w:t>
            </w:r>
          </w:p>
        </w:tc>
      </w:tr>
      <w:tr w:rsidR="00F54B45" w:rsidRPr="00340B97" w:rsidTr="00F54B45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proofErr w:type="gramStart"/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proofErr w:type="gramEnd"/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 xml:space="preserve"> ЗАТО Железногорск с учетом источников финансирования, в том числе по уровням бюджетной системы</w:t>
            </w:r>
          </w:p>
        </w:tc>
      </w:tr>
      <w:tr w:rsidR="00F54B45" w:rsidRPr="00340B97" w:rsidTr="00F54B45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F54B45" w:rsidRPr="00340B97" w:rsidTr="00F54B45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54B45" w:rsidRPr="00340B97" w:rsidTr="00F54B45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2017</w:t>
            </w:r>
            <w:r w:rsidRPr="00340B9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2018</w:t>
            </w:r>
            <w:r w:rsidRPr="00340B9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2019</w:t>
            </w:r>
            <w:r w:rsidRPr="00340B9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F54B45" w:rsidRPr="00340B97" w:rsidTr="00F54B45"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553 540 473,11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264 373 956,00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264 373 956,00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1 082 288 385,11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26 972 600,00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26 972 600,00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117 329 900,00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117 329 900,00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409 237 973,11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264 373 956,00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264 373 956,00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937 985 885,11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268 064 718,82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83 496 839,00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83 496 839,00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435 058 396,82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98 272 700,00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98 272 700,00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169 792 018,82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83 496 839,00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83 496 839,00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336 785 696,82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1 756 180,00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4 496 180,00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313 500,00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313 500,00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1 442 680,00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4 182 680,00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Создание условий для предоставления транспортных услуг населению и организация 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транспортного обслуживания населения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143 156 000,00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321 468 000,00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143 156 000,00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89 156 000,00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321 468 000,00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shd w:val="clear" w:color="auto" w:fill="auto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92 890 111,29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90 351 117,00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90 351 117,00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273 592 345,29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92 890 111,29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90 351 117,00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90 351 117,00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273 592 345,29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Подпрограмма 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Формирование современной городской среды на 2017 год</w:t>
            </w:r>
          </w:p>
        </w:tc>
        <w:tc>
          <w:tcPr>
            <w:tcW w:w="0" w:type="auto"/>
            <w:shd w:val="clear" w:color="auto" w:fill="auto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47 673 463,00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47 673 463,00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26 972 600,00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26 972 600,00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18 743 700,00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18 743 700,00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1 957 163,00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1 957 163,00</w:t>
            </w:r>
          </w:p>
        </w:tc>
      </w:tr>
      <w:tr w:rsidR="00F54B45" w:rsidRPr="00340B97" w:rsidTr="00F54B45"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</w:tbl>
    <w:p w:rsidR="00B31360" w:rsidRPr="00340B97" w:rsidRDefault="00B31360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B31360" w:rsidRPr="00340B97" w:rsidRDefault="00B31360" w:rsidP="009833F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CC2892" w:rsidRPr="00340B97" w:rsidRDefault="00CC2892" w:rsidP="009833F5">
      <w:pPr>
        <w:widowControl w:val="0"/>
        <w:rPr>
          <w:rFonts w:ascii="Times New Roman" w:hAnsi="Times New Roman"/>
          <w:sz w:val="20"/>
        </w:rPr>
      </w:pPr>
    </w:p>
    <w:p w:rsidR="00F54B45" w:rsidRPr="00340B97" w:rsidRDefault="00F54B45" w:rsidP="00F54B45">
      <w:pPr>
        <w:jc w:val="center"/>
        <w:rPr>
          <w:rFonts w:ascii="Times New Roman" w:hAnsi="Times New Roman"/>
          <w:sz w:val="20"/>
        </w:rPr>
      </w:pPr>
      <w:r w:rsidRPr="00340B97">
        <w:rPr>
          <w:rFonts w:ascii="Times New Roman" w:hAnsi="Times New Roman"/>
          <w:sz w:val="20"/>
        </w:rPr>
        <w:t>Руководитель УГХ                                                                                                             Л.М.</w:t>
      </w:r>
      <w:r w:rsidR="00340B97" w:rsidRPr="00340B97">
        <w:rPr>
          <w:rFonts w:ascii="Times New Roman" w:hAnsi="Times New Roman"/>
          <w:sz w:val="20"/>
        </w:rPr>
        <w:t xml:space="preserve"> </w:t>
      </w:r>
      <w:r w:rsidRPr="00340B97">
        <w:rPr>
          <w:rFonts w:ascii="Times New Roman" w:hAnsi="Times New Roman"/>
          <w:sz w:val="20"/>
        </w:rPr>
        <w:t>Антоненко</w:t>
      </w:r>
    </w:p>
    <w:p w:rsidR="00CC2892" w:rsidRPr="00876792" w:rsidRDefault="00CC2892" w:rsidP="00F54B45">
      <w:pPr>
        <w:widowControl w:val="0"/>
        <w:jc w:val="center"/>
      </w:pPr>
    </w:p>
    <w:p w:rsidR="00CC2892" w:rsidRPr="00876792" w:rsidRDefault="00CC2892" w:rsidP="009833F5">
      <w:pPr>
        <w:widowControl w:val="0"/>
      </w:pPr>
    </w:p>
    <w:p w:rsidR="00F54B45" w:rsidRDefault="00F54B45">
      <w:r>
        <w:br w:type="page"/>
      </w:r>
    </w:p>
    <w:tbl>
      <w:tblPr>
        <w:tblW w:w="0" w:type="auto"/>
        <w:tblInd w:w="93" w:type="dxa"/>
        <w:tblLook w:val="04A0"/>
      </w:tblPr>
      <w:tblGrid>
        <w:gridCol w:w="2535"/>
        <w:gridCol w:w="1815"/>
        <w:gridCol w:w="692"/>
        <w:gridCol w:w="651"/>
        <w:gridCol w:w="1228"/>
        <w:gridCol w:w="516"/>
        <w:gridCol w:w="1266"/>
        <w:gridCol w:w="1266"/>
        <w:gridCol w:w="1266"/>
        <w:gridCol w:w="1284"/>
        <w:gridCol w:w="2742"/>
      </w:tblGrid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RANGE!A1"/>
            <w:bookmarkStart w:id="2" w:name="RANGE!A1:K25"/>
            <w:bookmarkEnd w:id="1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 xml:space="preserve"> ЗАТО г. Железногорск </w:t>
            </w: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br/>
              <w:t>от 11.05.2017 №804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F54B45" w:rsidRPr="00340B97" w:rsidTr="00F54B45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мероприятий подпрограммы «Повышение безопасности дорожного движения на дорогах общего пользования местного значения» муниципальной программы «Развитие транспортной системы, содержание и благоустройство </w:t>
            </w:r>
            <w:proofErr w:type="gramStart"/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340B97">
              <w:rPr>
                <w:rFonts w:ascii="Times New Roman" w:eastAsia="Times New Roman" w:hAnsi="Times New Roman"/>
                <w:sz w:val="24"/>
                <w:szCs w:val="24"/>
              </w:rPr>
              <w:t xml:space="preserve"> ЗАТО Железногорск»</w:t>
            </w:r>
          </w:p>
        </w:tc>
      </w:tr>
      <w:tr w:rsidR="00F54B45" w:rsidRPr="00340B97" w:rsidTr="00F54B45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Расходы, (руб.),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54B45" w:rsidRPr="00340B97" w:rsidTr="00F54B45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54B45" w:rsidRPr="00340B97" w:rsidTr="00F54B4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340B97">
              <w:rPr>
                <w:rFonts w:ascii="Times New Roman" w:eastAsia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2017</w:t>
            </w:r>
            <w:r w:rsidRPr="00340B9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2018</w:t>
            </w:r>
            <w:r w:rsidRPr="00340B9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2019</w:t>
            </w:r>
            <w:r w:rsidRPr="00340B9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340B97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gramEnd"/>
            <w:r w:rsidRPr="00340B97">
              <w:rPr>
                <w:rFonts w:ascii="Times New Roman" w:eastAsia="Times New Roman" w:hAnsi="Times New Roman"/>
                <w:sz w:val="20"/>
              </w:rPr>
              <w:t xml:space="preserve"> ЗАТО г. Железногорск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Повышение </w:t>
            </w: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t>качества содержания дорог общего пользования местного значения</w:t>
            </w:r>
            <w:proofErr w:type="gramEnd"/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Задача 2. Профилактика безопасного поведения участников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340B97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gramEnd"/>
            <w:r w:rsidRPr="00340B97">
              <w:rPr>
                <w:rFonts w:ascii="Times New Roman" w:eastAsia="Times New Roman" w:hAnsi="Times New Roman"/>
                <w:sz w:val="20"/>
              </w:rPr>
              <w:t xml:space="preserve"> ЗАТО г. Железногорск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Организация социальной </w:t>
            </w:r>
            <w:r w:rsidRPr="00340B97">
              <w:rPr>
                <w:rFonts w:ascii="Times New Roman" w:eastAsia="Times New Roman" w:hAnsi="Times New Roman"/>
                <w:sz w:val="20"/>
              </w:rPr>
              <w:lastRenderedPageBreak/>
              <w:t>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lastRenderedPageBreak/>
              <w:t>Администрация</w:t>
            </w:r>
            <w:proofErr w:type="gramEnd"/>
            <w:r w:rsidRPr="00340B97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340B97">
              <w:rPr>
                <w:rFonts w:ascii="Times New Roman" w:eastAsia="Times New Roman" w:hAnsi="Times New Roman"/>
                <w:sz w:val="20"/>
              </w:rPr>
              <w:lastRenderedPageBreak/>
              <w:t xml:space="preserve">ЗАТО г. Железногорск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Изготовление и размещение </w:t>
            </w:r>
            <w:r w:rsidRPr="00340B97">
              <w:rPr>
                <w:rFonts w:ascii="Times New Roman" w:eastAsia="Times New Roman" w:hAnsi="Times New Roman"/>
                <w:sz w:val="20"/>
              </w:rPr>
              <w:lastRenderedPageBreak/>
              <w:t>баннеров, приобретение полиграфической продукции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lastRenderedPageBreak/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gramEnd"/>
            <w:r w:rsidRPr="00340B97">
              <w:rPr>
                <w:rFonts w:ascii="Times New Roman" w:eastAsia="Times New Roman" w:hAnsi="Times New Roman"/>
                <w:sz w:val="20"/>
              </w:rPr>
              <w:t xml:space="preserve"> ЗАТО г. Железногорск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gramEnd"/>
            <w:r w:rsidRPr="00340B97">
              <w:rPr>
                <w:rFonts w:ascii="Times New Roman" w:eastAsia="Times New Roman" w:hAnsi="Times New Roman"/>
                <w:sz w:val="20"/>
              </w:rPr>
              <w:t xml:space="preserve"> ЗАТО г. Железногорск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Субсидия из бюджета Красноярского края и софинансирование из местного бюджета на выполнение предписаний ОГИБДД по устройству пешеходного ограждения в месте концентрации ДТП: перекресток ул. Ленина и ул. Андреева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Софинансирование расходов на реализацию мероприятий, направленных на повышение безопасности 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gramEnd"/>
            <w:r w:rsidRPr="00340B97">
              <w:rPr>
                <w:rFonts w:ascii="Times New Roman" w:eastAsia="Times New Roman" w:hAnsi="Times New Roman"/>
                <w:sz w:val="20"/>
              </w:rPr>
              <w:t xml:space="preserve"> ЗАТО г. Железногорск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70 850,00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54B45" w:rsidRPr="00340B97" w:rsidTr="00F54B45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16 560,00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16 560,00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1 740,00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54B45" w:rsidRPr="00340B97" w:rsidTr="00F54B45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Софинансирование расходов на проведение 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1 656,00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174,00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1 756 180,00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4 477 880,00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   ГРБС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gramEnd"/>
            <w:r w:rsidRPr="00340B97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proofErr w:type="spellStart"/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1 754 350,00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4 476 050,00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lastRenderedPageBreak/>
              <w:t xml:space="preserve">         ГРБС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proofErr w:type="spellStart"/>
            <w:r w:rsidRPr="00340B97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1 830,00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F54B45" w:rsidRPr="00F54B45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54B45" w:rsidRPr="00F54B45" w:rsidTr="00F54B4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  <w:r w:rsidRPr="00340B97">
              <w:rPr>
                <w:rFonts w:ascii="Times New Roman" w:eastAsia="Times New Roman" w:hAnsi="Times New Roman"/>
                <w:sz w:val="20"/>
              </w:rPr>
              <w:br/>
            </w: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340B97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F54B4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F54B4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F54B45" w:rsidRDefault="00F54B45" w:rsidP="009833F5">
      <w:pPr>
        <w:widowControl w:val="0"/>
      </w:pPr>
    </w:p>
    <w:p w:rsidR="00F54B45" w:rsidRDefault="00F54B45">
      <w:r>
        <w:br w:type="page"/>
      </w:r>
    </w:p>
    <w:p w:rsidR="00F54B45" w:rsidRPr="00340B97" w:rsidRDefault="00F54B45" w:rsidP="00340B97">
      <w:pPr>
        <w:ind w:left="10490"/>
        <w:jc w:val="both"/>
        <w:rPr>
          <w:rFonts w:ascii="Times New Roman" w:eastAsia="Times New Roman" w:hAnsi="Times New Roman"/>
          <w:sz w:val="24"/>
          <w:szCs w:val="24"/>
        </w:rPr>
      </w:pPr>
      <w:r w:rsidRPr="00340B97">
        <w:rPr>
          <w:rFonts w:ascii="Times New Roman" w:eastAsia="Times New Roman" w:hAnsi="Times New Roman"/>
          <w:sz w:val="24"/>
          <w:szCs w:val="24"/>
        </w:rPr>
        <w:lastRenderedPageBreak/>
        <w:t>Приложение № 4</w:t>
      </w:r>
    </w:p>
    <w:p w:rsidR="00F54B45" w:rsidRPr="00340B97" w:rsidRDefault="00F54B45" w:rsidP="00340B97">
      <w:pPr>
        <w:ind w:left="10490"/>
        <w:jc w:val="both"/>
        <w:rPr>
          <w:rFonts w:ascii="Times New Roman" w:eastAsia="Times New Roman" w:hAnsi="Times New Roman"/>
          <w:sz w:val="24"/>
          <w:szCs w:val="24"/>
        </w:rPr>
      </w:pPr>
      <w:r w:rsidRPr="00340B97">
        <w:rPr>
          <w:rFonts w:ascii="Times New Roman" w:eastAsia="Times New Roman" w:hAnsi="Times New Roman"/>
          <w:sz w:val="24"/>
          <w:szCs w:val="24"/>
        </w:rPr>
        <w:t>к постановлению Администрации ЗАТО г</w:t>
      </w:r>
      <w:proofErr w:type="gramStart"/>
      <w:r w:rsidRPr="00340B97">
        <w:rPr>
          <w:rFonts w:ascii="Times New Roman" w:eastAsia="Times New Roman" w:hAnsi="Times New Roman"/>
          <w:sz w:val="24"/>
          <w:szCs w:val="24"/>
        </w:rPr>
        <w:t>.Ж</w:t>
      </w:r>
      <w:proofErr w:type="gramEnd"/>
      <w:r w:rsidRPr="00340B97">
        <w:rPr>
          <w:rFonts w:ascii="Times New Roman" w:eastAsia="Times New Roman" w:hAnsi="Times New Roman"/>
          <w:sz w:val="24"/>
          <w:szCs w:val="24"/>
        </w:rPr>
        <w:t xml:space="preserve">елезногорск </w:t>
      </w:r>
    </w:p>
    <w:p w:rsidR="00F54B45" w:rsidRPr="00340B97" w:rsidRDefault="00F54B45" w:rsidP="00340B97">
      <w:pPr>
        <w:ind w:left="10490"/>
        <w:jc w:val="both"/>
        <w:rPr>
          <w:rFonts w:ascii="Times New Roman" w:eastAsia="Times New Roman" w:hAnsi="Times New Roman"/>
          <w:sz w:val="24"/>
          <w:szCs w:val="24"/>
        </w:rPr>
      </w:pPr>
      <w:r w:rsidRPr="00340B97">
        <w:rPr>
          <w:rFonts w:ascii="Times New Roman" w:eastAsia="Times New Roman" w:hAnsi="Times New Roman"/>
          <w:sz w:val="24"/>
          <w:szCs w:val="24"/>
        </w:rPr>
        <w:t>от 11.05.2017 №804</w:t>
      </w:r>
    </w:p>
    <w:p w:rsidR="00F54B45" w:rsidRPr="00340B97" w:rsidRDefault="00F54B45" w:rsidP="00340B97">
      <w:pPr>
        <w:ind w:left="10490"/>
        <w:jc w:val="both"/>
        <w:rPr>
          <w:rFonts w:ascii="Times New Roman" w:eastAsia="Times New Roman" w:hAnsi="Times New Roman"/>
          <w:sz w:val="24"/>
          <w:szCs w:val="24"/>
        </w:rPr>
      </w:pPr>
    </w:p>
    <w:p w:rsidR="00F54B45" w:rsidRPr="00340B97" w:rsidRDefault="00F54B45" w:rsidP="00340B97">
      <w:pPr>
        <w:ind w:left="10490"/>
        <w:jc w:val="both"/>
        <w:rPr>
          <w:rFonts w:ascii="Times New Roman" w:eastAsia="Times New Roman" w:hAnsi="Times New Roman"/>
          <w:sz w:val="24"/>
          <w:szCs w:val="24"/>
        </w:rPr>
      </w:pPr>
    </w:p>
    <w:p w:rsidR="00F54B45" w:rsidRPr="00340B97" w:rsidRDefault="00F54B45" w:rsidP="00340B97">
      <w:pPr>
        <w:ind w:left="10490"/>
        <w:jc w:val="both"/>
        <w:rPr>
          <w:rFonts w:ascii="Times New Roman" w:eastAsia="Times New Roman" w:hAnsi="Times New Roman"/>
          <w:sz w:val="24"/>
          <w:szCs w:val="24"/>
        </w:rPr>
      </w:pPr>
      <w:r w:rsidRPr="00340B97"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F54B45" w:rsidRPr="00340B97" w:rsidRDefault="00F54B45" w:rsidP="00340B97">
      <w:pPr>
        <w:ind w:left="10490"/>
        <w:jc w:val="both"/>
        <w:rPr>
          <w:rFonts w:ascii="Times New Roman" w:eastAsia="Times New Roman" w:hAnsi="Times New Roman"/>
          <w:sz w:val="24"/>
          <w:szCs w:val="24"/>
        </w:rPr>
      </w:pPr>
      <w:r w:rsidRPr="00340B97">
        <w:rPr>
          <w:rFonts w:ascii="Times New Roman" w:eastAsia="Times New Roman" w:hAnsi="Times New Roman"/>
          <w:sz w:val="24"/>
          <w:szCs w:val="24"/>
        </w:rPr>
        <w:t>к подпрограмме «Формирование современной городской среды на 2017 год»</w:t>
      </w:r>
    </w:p>
    <w:p w:rsidR="00F54B45" w:rsidRPr="00340B97" w:rsidRDefault="00F54B45" w:rsidP="00F54B45">
      <w:pPr>
        <w:rPr>
          <w:rFonts w:ascii="Times New Roman" w:hAnsi="Times New Roman"/>
          <w:sz w:val="24"/>
          <w:szCs w:val="24"/>
        </w:rPr>
      </w:pPr>
    </w:p>
    <w:p w:rsidR="00F54B45" w:rsidRPr="00340B97" w:rsidRDefault="00F54B45" w:rsidP="00F54B45">
      <w:pPr>
        <w:jc w:val="center"/>
        <w:rPr>
          <w:rFonts w:ascii="Times New Roman" w:hAnsi="Times New Roman"/>
          <w:sz w:val="24"/>
          <w:szCs w:val="24"/>
        </w:rPr>
      </w:pPr>
      <w:r w:rsidRPr="00340B97">
        <w:rPr>
          <w:rFonts w:ascii="Times New Roman" w:hAnsi="Times New Roman"/>
          <w:sz w:val="24"/>
          <w:szCs w:val="24"/>
        </w:rPr>
        <w:t>Адресный перечень дворовых территорий многоквартирных домов, включенных для благоустройства в подпрограмму «Формирование современной городской среды на 2017 год»</w:t>
      </w:r>
    </w:p>
    <w:p w:rsidR="00F54B45" w:rsidRPr="00340B97" w:rsidRDefault="00F54B45" w:rsidP="00F54B4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486"/>
        <w:gridCol w:w="2227"/>
        <w:gridCol w:w="1937"/>
        <w:gridCol w:w="2609"/>
        <w:gridCol w:w="2844"/>
        <w:gridCol w:w="2112"/>
        <w:gridCol w:w="3139"/>
      </w:tblGrid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№</w:t>
            </w:r>
          </w:p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Адрес дворовой территории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Площадь дворовой территории, кв.м.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Перечень выполняемых работ из минимального перечня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Перечень выполняемых работ из дополнительного перечня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Сметная стоимость выполнения работ, руб.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Размер финансового участия жителей многоквартирного дома, руб.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п. Подгорный,  ул.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Боровая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>, д. 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5861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1175061,70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23501,23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п. Подгорный,  ул.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Кировская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>, д. 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1659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201326,88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4026,54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п. Подгорный,  ул.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Кировская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>, д. 9а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6050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831233,30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16624,67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п. Подгорный,, ул.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Кировская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>, д. 19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9494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951894,20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19037,88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п. Подгорный,,  ул.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Лесная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>, д. 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2270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155378,86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3107,58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п. Подгорный,  ул.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Лесная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>, д. 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2335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519323,90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10386,48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п. Подгорный,  ул.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Лесная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>, д. 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2659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553811,76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11076,24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п. Подгорный,  ул. Мира, д. 12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188737,46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3774,75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п. Подгорный,  ул. Мира, д. 14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191462,08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3829,24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п. Подгорный,  ул. Мира, д. 16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191462,08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3829,24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п. Подгорный,  ул.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Строительная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 xml:space="preserve"> д. 19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2703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586153,20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11723,06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п. Подгорный,  ул.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lastRenderedPageBreak/>
              <w:t>Строительная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 xml:space="preserve"> д. 21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lastRenderedPageBreak/>
              <w:t>2620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437582,94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8751,66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60 лет ВЛКСМ, дом 38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3143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проезда, установка урн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519752,24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10395,04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60 лет ВЛКСМ, д. 68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4685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490549,60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9810,99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60 лет ВЛКСМ, д. 72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12440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Установка скамеек и урн, обеспечение освещения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Оборудование детской и спортивной  площадок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511026,14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74629,67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 Курчатова д.8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3264,2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221445,88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4428,92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 Курчатова д.14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3640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164999,40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3299,99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 Курчатова, д. 22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5487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1214629,46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24292,59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 Курчатова, д. 68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9921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1273727,40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25474,55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>Ленинградский, д.1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10427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Установка скамеек и урн, обеспечение освещения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102756,76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2055,14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 Ленинградский, д. 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10548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Установка скамеек и урн, обеспечение освещения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179795,42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3595,91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 Ленинградский, д. 27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10537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Установка скамеек и урн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Оборудование детской и спортивной  площадок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630987,30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92769,95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 Ленинградский, д. 29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5504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1089744,16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21794,88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 Ленинградский, д. 49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15594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2223518,84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44470,38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 Ленинградский, д. 75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2494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1034366,76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20687,34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 Мира, д. 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2740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619274,62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12385,49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пр. Мира, д. 11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4253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640015,48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12800,31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Андреева, д. 21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1353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237400,66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4748,01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Восточная, д. 57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10028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1373783,14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27475,66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Комсомольская, д. 23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2988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266911,28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5338,23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Комсомольская, д. 27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3496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376599,36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7531,99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Комсомольская, д. 29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3445,5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428356,52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8567,13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Комсомольская, д. 56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2503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221586,30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4431,73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Королева, д. 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3326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682235,88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13644,72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Королева,  д. 11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4557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610097,76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12201,96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Королева, д. 15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4539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867507,68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17350,15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Ленина, д. 14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3352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323214,98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6464,30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Ленина д. 20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1206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проезда, установка скамеек и урн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613122,10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12262,44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lastRenderedPageBreak/>
              <w:t>39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Ленина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д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>. 47А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1394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265023,28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5300,47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Малая Садовая, д. 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3616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283845,46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5676,91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Маяковского, д.  4А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2581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301020,36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6020,41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Маяковского, д. 23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1654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278461,12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5569,22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Поселковая, д. 49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8152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968951,10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19379,02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Пушкина, д. 35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3738,8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676888,41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13537,77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Саянская, д. 19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2471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481288,96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9625,78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Саянская, д. 23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10781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1947652,54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38953,05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Свердлова, д. 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2332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268344,98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5366,90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Свердлова, д. 11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2652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417614,98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8352,30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Свердлова, д. 18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1305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292890,16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5857,80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Свердлова, д. 20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1306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213747,56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4274,95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Свердлова, д. 45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2126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279199,80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5584,00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Свердлова, д. 51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3452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547730,04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10954,60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Советской Армии, д. 29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669490,70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13389,81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Школьная д. 50А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1316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проезда, установка скамеек и урн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213155,20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4263,10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450497">
            <w:pPr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450497">
            <w:pPr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Школьная, д. 53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1702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249214,82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4984,30</w:t>
            </w:r>
          </w:p>
        </w:tc>
      </w:tr>
      <w:tr w:rsidR="00F54B45" w:rsidRPr="00340B97" w:rsidTr="00F54B45">
        <w:tc>
          <w:tcPr>
            <w:tcW w:w="0" w:type="auto"/>
            <w:vAlign w:val="center"/>
          </w:tcPr>
          <w:p w:rsidR="00F54B45" w:rsidRPr="00340B97" w:rsidRDefault="00F54B45" w:rsidP="00450497">
            <w:pPr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450497">
            <w:pPr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ул. Школьная, д. 53А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1908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Ремонт проезда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302744,34</w:t>
            </w:r>
          </w:p>
        </w:tc>
        <w:tc>
          <w:tcPr>
            <w:tcW w:w="0" w:type="auto"/>
            <w:vAlign w:val="center"/>
          </w:tcPr>
          <w:p w:rsidR="00F54B45" w:rsidRPr="00340B97" w:rsidRDefault="00F54B45" w:rsidP="00F54B4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6054,89</w:t>
            </w:r>
          </w:p>
        </w:tc>
      </w:tr>
    </w:tbl>
    <w:p w:rsidR="00F54B45" w:rsidRDefault="00F54B45" w:rsidP="00F54B45">
      <w:pPr>
        <w:jc w:val="center"/>
        <w:rPr>
          <w:rFonts w:ascii="Times New Roman" w:hAnsi="Times New Roman"/>
          <w:sz w:val="28"/>
          <w:szCs w:val="24"/>
        </w:rPr>
      </w:pPr>
    </w:p>
    <w:p w:rsidR="00F54B45" w:rsidRDefault="00F54B45" w:rsidP="00F54B4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F54B45" w:rsidRDefault="00F54B45" w:rsidP="00F54B45">
      <w:pPr>
        <w:jc w:val="center"/>
        <w:rPr>
          <w:rFonts w:ascii="Times New Roman" w:hAnsi="Times New Roman"/>
          <w:sz w:val="28"/>
          <w:szCs w:val="24"/>
        </w:rPr>
      </w:pPr>
    </w:p>
    <w:p w:rsidR="00F54B45" w:rsidRPr="00340B97" w:rsidRDefault="00F54B45" w:rsidP="00F54B45">
      <w:pPr>
        <w:jc w:val="center"/>
        <w:rPr>
          <w:rFonts w:ascii="Times New Roman" w:hAnsi="Times New Roman"/>
          <w:sz w:val="24"/>
          <w:szCs w:val="24"/>
        </w:rPr>
      </w:pPr>
      <w:r w:rsidRPr="00340B97">
        <w:rPr>
          <w:rFonts w:ascii="Times New Roman" w:hAnsi="Times New Roman"/>
          <w:sz w:val="24"/>
          <w:szCs w:val="24"/>
        </w:rPr>
        <w:t xml:space="preserve">Адресный перечень наиболее посещаемых территорий общего </w:t>
      </w:r>
      <w:proofErr w:type="gramStart"/>
      <w:r w:rsidRPr="00340B97">
        <w:rPr>
          <w:rFonts w:ascii="Times New Roman" w:hAnsi="Times New Roman"/>
          <w:sz w:val="24"/>
          <w:szCs w:val="24"/>
        </w:rPr>
        <w:t>пользования</w:t>
      </w:r>
      <w:proofErr w:type="gramEnd"/>
      <w:r w:rsidRPr="00340B97">
        <w:rPr>
          <w:rFonts w:ascii="Times New Roman" w:hAnsi="Times New Roman"/>
          <w:sz w:val="24"/>
          <w:szCs w:val="24"/>
        </w:rPr>
        <w:t xml:space="preserve"> ЗАТО Железногорск, включенных для благоустройства в подпрограмму «Формирование современной городской среды на 2017 год»</w:t>
      </w:r>
    </w:p>
    <w:p w:rsidR="00F54B45" w:rsidRPr="00EC59DB" w:rsidRDefault="00F54B45" w:rsidP="00F54B45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f3"/>
        <w:tblW w:w="4836" w:type="pct"/>
        <w:tblLook w:val="04A0"/>
      </w:tblPr>
      <w:tblGrid>
        <w:gridCol w:w="544"/>
        <w:gridCol w:w="4669"/>
        <w:gridCol w:w="2551"/>
        <w:gridCol w:w="4535"/>
        <w:gridCol w:w="2551"/>
      </w:tblGrid>
      <w:tr w:rsidR="00F54B45" w:rsidRPr="00340B97" w:rsidTr="00450497">
        <w:tc>
          <w:tcPr>
            <w:tcW w:w="183" w:type="pct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№</w:t>
            </w:r>
          </w:p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572" w:type="pct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Адрес наиболее посещаемой территории общего пользования</w:t>
            </w:r>
          </w:p>
        </w:tc>
        <w:tc>
          <w:tcPr>
            <w:tcW w:w="859" w:type="pct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Площадь территории, кв.м.</w:t>
            </w:r>
          </w:p>
        </w:tc>
        <w:tc>
          <w:tcPr>
            <w:tcW w:w="1527" w:type="pct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Перечень проводимых работ</w:t>
            </w:r>
          </w:p>
        </w:tc>
        <w:tc>
          <w:tcPr>
            <w:tcW w:w="859" w:type="pct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Сметная стоимость работ, руб.</w:t>
            </w:r>
          </w:p>
        </w:tc>
      </w:tr>
      <w:tr w:rsidR="00F54B45" w:rsidRPr="00340B97" w:rsidTr="00450497">
        <w:tc>
          <w:tcPr>
            <w:tcW w:w="183" w:type="pct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Территория, прилегающая к ООО «Торговый дом «Михайлова», МБУК «Центр досуга» и МАУ ДО «ДЮСШ «Юность»</w:t>
            </w:r>
          </w:p>
        </w:tc>
        <w:tc>
          <w:tcPr>
            <w:tcW w:w="859" w:type="pct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Определяется по результатам проектно-сметных работ</w:t>
            </w:r>
          </w:p>
        </w:tc>
        <w:tc>
          <w:tcPr>
            <w:tcW w:w="1527" w:type="pct"/>
            <w:vAlign w:val="center"/>
          </w:tcPr>
          <w:p w:rsidR="00F54B45" w:rsidRPr="00340B97" w:rsidRDefault="00F54B45" w:rsidP="00450497">
            <w:pPr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- восстановление разрушенных бордюров и замена покрытия пешеходных дорожек, ведущих от проспекта Ленинградский до площади у МБУК «Центр досуга» и далее в восточном направлении до спорткомплекса «Дельфин» с выходом под путепроводом по ул. им. 60 лет ВЛКСМ к городскому озеру;</w:t>
            </w:r>
          </w:p>
          <w:p w:rsidR="00F54B45" w:rsidRPr="00340B97" w:rsidRDefault="00F54B45" w:rsidP="00450497">
            <w:pPr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- дополнение существующего и размещение дополнительного детского игрового городка на площадках в районе МБУК «Центр досуга». При разработке дизайн-проекта предусмотреть основание детского городка из </w:t>
            </w:r>
            <w:proofErr w:type="spellStart"/>
            <w:r w:rsidRPr="00340B97">
              <w:rPr>
                <w:rFonts w:ascii="Times New Roman" w:hAnsi="Times New Roman"/>
                <w:sz w:val="20"/>
              </w:rPr>
              <w:t>травмобезопастного</w:t>
            </w:r>
            <w:proofErr w:type="spellEnd"/>
            <w:r w:rsidRPr="00340B97">
              <w:rPr>
                <w:rFonts w:ascii="Times New Roman" w:hAnsi="Times New Roman"/>
                <w:sz w:val="20"/>
              </w:rPr>
              <w:t xml:space="preserve"> покрытия;</w:t>
            </w:r>
          </w:p>
          <w:p w:rsidR="00F54B45" w:rsidRPr="00340B97" w:rsidRDefault="00F54B45" w:rsidP="00450497">
            <w:pPr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- восстановление уличного освещения вдоль пешеходной дорожки (за счет средств муниципального предприятия);</w:t>
            </w:r>
          </w:p>
          <w:p w:rsidR="00F54B45" w:rsidRPr="00340B97" w:rsidRDefault="00F54B45" w:rsidP="00450497">
            <w:pPr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- замена частично разрушенного штучного бетонного покрытия перед Торговым домом «Михайлова» на покрытие из асфальта с заменой разрушенных бордюров и ступеней;</w:t>
            </w:r>
          </w:p>
          <w:p w:rsidR="00F54B45" w:rsidRPr="00340B97" w:rsidRDefault="00F54B45" w:rsidP="00450497">
            <w:pPr>
              <w:ind w:firstLine="567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- размещение дополнительно на существующей площадке с запада от МБОУ «Лицей № 103 «Гармония» спортивной площадки с уличными тренажерами;</w:t>
            </w:r>
          </w:p>
          <w:p w:rsidR="00F54B45" w:rsidRPr="00340B97" w:rsidRDefault="00F54B45" w:rsidP="00450497">
            <w:pPr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- размещение на существующей площадке с запада от спорткомплекса «Дельфин» спортивной площадки с уличными тренажерами;</w:t>
            </w:r>
          </w:p>
          <w:p w:rsidR="00F54B45" w:rsidRPr="00340B97" w:rsidRDefault="00F54B45" w:rsidP="00450497">
            <w:pPr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- ремонт осветительной вышки в районе МБУК «Центр досуга» с восстановлением освещения.</w:t>
            </w:r>
          </w:p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9" w:type="pct"/>
            <w:vAlign w:val="center"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15 391 087</w:t>
            </w:r>
          </w:p>
        </w:tc>
      </w:tr>
    </w:tbl>
    <w:tbl>
      <w:tblPr>
        <w:tblW w:w="15322" w:type="dxa"/>
        <w:tblInd w:w="95" w:type="dxa"/>
        <w:tblLayout w:type="fixed"/>
        <w:tblLook w:val="04A0"/>
      </w:tblPr>
      <w:tblGrid>
        <w:gridCol w:w="7928"/>
        <w:gridCol w:w="516"/>
        <w:gridCol w:w="1634"/>
        <w:gridCol w:w="5244"/>
      </w:tblGrid>
      <w:tr w:rsidR="00F54B45" w:rsidRPr="00340B97" w:rsidTr="00450497">
        <w:trPr>
          <w:trHeight w:val="213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F54B45" w:rsidRPr="00340B97" w:rsidRDefault="00F54B45" w:rsidP="00450497">
            <w:pPr>
              <w:rPr>
                <w:rFonts w:ascii="Times New Roman" w:eastAsia="Times New Roman" w:hAnsi="Times New Roman"/>
                <w:sz w:val="20"/>
              </w:rPr>
            </w:pPr>
          </w:p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  <w:r w:rsidRPr="00340B97">
              <w:rPr>
                <w:rFonts w:ascii="Times New Roman" w:eastAsia="Times New Roman" w:hAnsi="Times New Roman"/>
                <w:sz w:val="20"/>
              </w:rPr>
              <w:br/>
            </w:r>
            <w:proofErr w:type="gramStart"/>
            <w:r w:rsidRPr="00340B97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340B97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450497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40B97">
              <w:rPr>
                <w:rFonts w:ascii="Times New Roman" w:eastAsia="Times New Roman" w:hAnsi="Times New Roman"/>
                <w:sz w:val="20"/>
              </w:rPr>
              <w:t xml:space="preserve">        Л.М. Антоненко</w:t>
            </w:r>
          </w:p>
        </w:tc>
      </w:tr>
    </w:tbl>
    <w:p w:rsidR="00F54B45" w:rsidRPr="00EC59DB" w:rsidRDefault="00F54B45" w:rsidP="00F54B45">
      <w:pPr>
        <w:rPr>
          <w:rFonts w:ascii="Times New Roman" w:hAnsi="Times New Roman"/>
          <w:sz w:val="24"/>
          <w:szCs w:val="24"/>
        </w:rPr>
        <w:sectPr w:rsidR="00F54B45" w:rsidRPr="00EC59DB" w:rsidSect="00473A1F">
          <w:headerReference w:type="default" r:id="rId11"/>
          <w:pgSz w:w="16840" w:h="11907" w:orient="landscape" w:code="9"/>
          <w:pgMar w:top="1134" w:right="851" w:bottom="851" w:left="851" w:header="720" w:footer="720" w:gutter="0"/>
          <w:cols w:space="720"/>
          <w:titlePg/>
          <w:docGrid w:linePitch="299" w:charSpace="36864"/>
        </w:sectPr>
      </w:pPr>
    </w:p>
    <w:p w:rsidR="00F54B45" w:rsidRDefault="00F54B45" w:rsidP="00F54B45"/>
    <w:tbl>
      <w:tblPr>
        <w:tblW w:w="0" w:type="auto"/>
        <w:tblInd w:w="94" w:type="dxa"/>
        <w:tblCellMar>
          <w:left w:w="28" w:type="dxa"/>
          <w:right w:w="28" w:type="dxa"/>
        </w:tblCellMar>
        <w:tblLook w:val="04A0"/>
      </w:tblPr>
      <w:tblGrid>
        <w:gridCol w:w="506"/>
        <w:gridCol w:w="4310"/>
        <w:gridCol w:w="1030"/>
        <w:gridCol w:w="1020"/>
        <w:gridCol w:w="2426"/>
        <w:gridCol w:w="1006"/>
        <w:gridCol w:w="1286"/>
        <w:gridCol w:w="1158"/>
        <w:gridCol w:w="1184"/>
        <w:gridCol w:w="1174"/>
      </w:tblGrid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5</w:t>
            </w:r>
          </w:p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постановлению</w:t>
            </w:r>
          </w:p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 ЗАТО г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</w:t>
            </w:r>
          </w:p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11.05.2017 № 804</w:t>
            </w:r>
          </w:p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54B45" w:rsidRPr="00340B97" w:rsidTr="00F54B45"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Вес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2015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2016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2017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2018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2019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</w:tr>
      <w:tr w:rsidR="00F54B45" w:rsidRPr="00340B97" w:rsidTr="00F54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работы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по содержанию которых выполняются в объеме действующих нормативов (допустимый уровень) и их удельный вес с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Заключенные муниципальные контракта на содержание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</w:tr>
      <w:tr w:rsidR="00F54B45" w:rsidRPr="00340B97" w:rsidTr="00F54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Целевой показатель 3. Количество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Отношение площади 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дорог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на которых выполнен 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ямочный ремонт, к общей площади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2,12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72,4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74,3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75,4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76,6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84,1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52,9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84,2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84,2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84,2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Данные ОГИБДД МУ МВД России 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по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80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Ведомственная статистика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Объем субсидий на 1 перевезенного пассажира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руб</w:t>
            </w:r>
            <w:proofErr w:type="spellEnd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/пасс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6,98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Задача 4: Организация благоустройства территории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Подпрограмма 4: "Организация благоустройства территории"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Доля сетей уличного освещения, 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работы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Доля площади территории города, на которой выполняются работы по содержанию и благоустройству, по отношению к общей площади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3,56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1.4.2.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Подпрограмма 5: «Формирование современной городской среды на 2017 год»</w:t>
            </w:r>
          </w:p>
        </w:tc>
      </w:tr>
      <w:tr w:rsidR="00F54B45" w:rsidRPr="00340B97" w:rsidTr="00F54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 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692</w:t>
            </w:r>
          </w:p>
        </w:tc>
      </w:tr>
      <w:tr w:rsidR="00F54B45" w:rsidRPr="00340B97" w:rsidTr="00F54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1 819 369,6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1 819 369,6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2057626,1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2135496,5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2135496,5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Доля благоустроенных дворовых территорий многоквартирных домов от общего количества дворовых территорий многоквартирных дворов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86,72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86,72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94,6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97,7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97,7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Охват населения благоустроенными дворовыми </w:t>
            </w:r>
            <w:r w:rsidRPr="00340B97">
              <w:rPr>
                <w:rFonts w:ascii="Times New Roman" w:hAnsi="Times New Roman"/>
                <w:sz w:val="20"/>
              </w:rPr>
              <w:lastRenderedPageBreak/>
              <w:t xml:space="preserve">территориями (доля населения, проживающего в жилом фонде с благоустроенными дворовыми территориями от общей численности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населения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 xml:space="preserve"> ЗАТО Железногорск)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Управляющие </w:t>
            </w:r>
            <w:r w:rsidRPr="00340B97">
              <w:rPr>
                <w:rFonts w:ascii="Times New Roman" w:hAnsi="Times New Roman"/>
                <w:sz w:val="20"/>
              </w:rPr>
              <w:lastRenderedPageBreak/>
              <w:t>организации, ТСЖ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lastRenderedPageBreak/>
              <w:t>72,3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72,3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84,5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85,44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85,44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Количество благоустроенных общественных территорий (парки, скверы, набережные и т.д.)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Площадь благоустроенных общественных территорий (парки, скверы, набережные и т.д.)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29,06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35,02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35,02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35,02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Доля  благоустроенных общественных территорий к общему количеству таких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52,27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52,27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52,27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 xml:space="preserve">Площадь благоустроенных общественных территорий, приходящихся на 1 </w:t>
            </w:r>
            <w:proofErr w:type="gramStart"/>
            <w:r w:rsidRPr="00340B97">
              <w:rPr>
                <w:rFonts w:ascii="Times New Roman" w:hAnsi="Times New Roman"/>
                <w:sz w:val="20"/>
              </w:rPr>
              <w:t>жителя</w:t>
            </w:r>
            <w:proofErr w:type="gramEnd"/>
            <w:r w:rsidRPr="00340B97">
              <w:rPr>
                <w:rFonts w:ascii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3,73</w:t>
            </w:r>
          </w:p>
        </w:tc>
      </w:tr>
      <w:tr w:rsidR="00F54B45" w:rsidRPr="00340B97" w:rsidTr="00F54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Подпрограмму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F54B45" w:rsidRPr="00340B97" w:rsidTr="00F54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607186,11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202395,0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чел./часы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Управляющие организации, ТСЖ</w:t>
            </w:r>
          </w:p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 w:rsidR="00F54B45" w:rsidRPr="00340B97" w:rsidTr="00F54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Подпрограмму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20,11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F54B45" w:rsidRPr="00340B97" w:rsidTr="00F54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161741,64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53900,0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F54B45" w:rsidRPr="00340B97" w:rsidTr="00F54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both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чел./часы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МКУ «Управление капитального строительства»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sz w:val="20"/>
              </w:rPr>
            </w:pPr>
            <w:r w:rsidRPr="00340B9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F54B45" w:rsidRPr="00340B97" w:rsidTr="00F54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Администрации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45" w:rsidRPr="00340B97" w:rsidRDefault="00F54B45" w:rsidP="004504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Л.М. Антоненко</w:t>
            </w:r>
          </w:p>
        </w:tc>
      </w:tr>
    </w:tbl>
    <w:p w:rsidR="00586394" w:rsidRDefault="00586394" w:rsidP="009833F5">
      <w:pPr>
        <w:widowControl w:val="0"/>
      </w:pPr>
    </w:p>
    <w:p w:rsidR="00340B97" w:rsidRDefault="00340B97">
      <w:r>
        <w:br w:type="page"/>
      </w:r>
    </w:p>
    <w:tbl>
      <w:tblPr>
        <w:tblW w:w="0" w:type="auto"/>
        <w:tblInd w:w="94" w:type="dxa"/>
        <w:tblLayout w:type="fixed"/>
        <w:tblLook w:val="04A0"/>
      </w:tblPr>
      <w:tblGrid>
        <w:gridCol w:w="513"/>
        <w:gridCol w:w="2258"/>
        <w:gridCol w:w="362"/>
        <w:gridCol w:w="846"/>
        <w:gridCol w:w="821"/>
        <w:gridCol w:w="821"/>
        <w:gridCol w:w="821"/>
        <w:gridCol w:w="825"/>
        <w:gridCol w:w="825"/>
        <w:gridCol w:w="825"/>
        <w:gridCol w:w="736"/>
        <w:gridCol w:w="89"/>
        <w:gridCol w:w="825"/>
        <w:gridCol w:w="825"/>
        <w:gridCol w:w="825"/>
        <w:gridCol w:w="825"/>
        <w:gridCol w:w="825"/>
        <w:gridCol w:w="825"/>
      </w:tblGrid>
      <w:tr w:rsidR="00340B97" w:rsidRPr="00340B97" w:rsidTr="00B763FD">
        <w:trPr>
          <w:trHeight w:val="7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B97" w:rsidRPr="00340B97" w:rsidRDefault="00340B97" w:rsidP="00B763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6</w:t>
            </w:r>
          </w:p>
          <w:p w:rsidR="00340B97" w:rsidRPr="00340B97" w:rsidRDefault="00340B97" w:rsidP="00B763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постановлению</w:t>
            </w:r>
          </w:p>
          <w:p w:rsidR="00340B97" w:rsidRPr="00340B97" w:rsidRDefault="00340B97" w:rsidP="00B763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 ЗАТО г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</w:t>
            </w:r>
          </w:p>
          <w:p w:rsidR="00340B97" w:rsidRPr="00340B97" w:rsidRDefault="00340B97" w:rsidP="00B763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________2017 № ________</w:t>
            </w:r>
          </w:p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0B97" w:rsidRPr="00340B97" w:rsidTr="00B763FD">
        <w:trPr>
          <w:trHeight w:val="7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2</w:t>
            </w: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к паспорту муниципальной программы  «Развитие транспортной системы, содержание и благоустройство 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</w:tr>
      <w:tr w:rsidR="00340B97" w:rsidRPr="00340B97" w:rsidTr="00B763FD">
        <w:trPr>
          <w:trHeight w:val="2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0B97" w:rsidRPr="00340B97" w:rsidTr="00EE0A48">
        <w:trPr>
          <w:trHeight w:val="285"/>
        </w:trPr>
        <w:tc>
          <w:tcPr>
            <w:tcW w:w="146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340B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</w:tr>
      <w:tr w:rsidR="00340B97" w:rsidRPr="00340B97" w:rsidTr="00B763FD">
        <w:trPr>
          <w:trHeight w:val="2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  <w:t>п/п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Цели, целевые показатели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2015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2016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2017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Плановый период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Долгосрочный период по годам</w:t>
            </w:r>
          </w:p>
        </w:tc>
      </w:tr>
      <w:tr w:rsidR="00340B97" w:rsidRPr="00340B97" w:rsidTr="00B763FD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</w:p>
        </w:tc>
      </w:tr>
      <w:tr w:rsidR="00340B97" w:rsidRPr="00340B97" w:rsidTr="00B763FD">
        <w:trPr>
          <w:trHeight w:val="15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B763FD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97" w:rsidRPr="00340B97" w:rsidRDefault="00340B97" w:rsidP="00340B97">
            <w:pPr>
              <w:ind w:left="-108" w:right="-11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340B97" w:rsidRPr="00340B97" w:rsidTr="00B763FD">
        <w:trPr>
          <w:trHeight w:val="136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работы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по содержанию которых выполняются в объеме действующих нормативов (допустимый уровень) и их удельный вес с общей протяженности автомобильных дорог, на которых производится 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комплекс работ по содержанию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</w:t>
            </w:r>
          </w:p>
        </w:tc>
      </w:tr>
      <w:tr w:rsidR="00340B97" w:rsidRPr="00340B97" w:rsidTr="00B763FD">
        <w:trPr>
          <w:trHeight w:val="13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170,26</w:t>
            </w:r>
          </w:p>
        </w:tc>
      </w:tr>
      <w:tr w:rsidR="00340B97" w:rsidRPr="00340B97" w:rsidTr="00B763FD">
        <w:trPr>
          <w:trHeight w:val="1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100,00</w:t>
            </w:r>
          </w:p>
        </w:tc>
      </w:tr>
      <w:tr w:rsidR="00340B97" w:rsidRPr="00340B97" w:rsidTr="00B763FD">
        <w:trPr>
          <w:trHeight w:val="1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Целевой показатель 3. Количество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670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7" w:rsidRPr="00340B97" w:rsidRDefault="00340B97" w:rsidP="00340B97">
            <w:pPr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692</w:t>
            </w:r>
          </w:p>
        </w:tc>
      </w:tr>
      <w:tr w:rsidR="00340B97" w:rsidRPr="00340B97" w:rsidTr="00B763FD">
        <w:trPr>
          <w:trHeight w:val="2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40B97" w:rsidRPr="00340B97" w:rsidTr="00B763FD">
        <w:trPr>
          <w:trHeight w:val="75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proofErr w:type="gramStart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>Администрации</w:t>
            </w:r>
            <w:proofErr w:type="gramEnd"/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40B9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Л.М. Антоненко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7" w:rsidRPr="00340B97" w:rsidRDefault="00340B97" w:rsidP="00B763F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586394" w:rsidRDefault="00586394" w:rsidP="00340B97"/>
    <w:sectPr w:rsidR="00586394" w:rsidSect="00F54B45">
      <w:pgSz w:w="16840" w:h="11907" w:orient="landscape" w:code="9"/>
      <w:pgMar w:top="1418" w:right="851" w:bottom="851" w:left="85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D90" w:rsidRDefault="00C14D90">
      <w:r>
        <w:separator/>
      </w:r>
    </w:p>
  </w:endnote>
  <w:endnote w:type="continuationSeparator" w:id="0">
    <w:p w:rsidR="00C14D90" w:rsidRDefault="00C1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D90" w:rsidRDefault="00C14D90">
      <w:r>
        <w:separator/>
      </w:r>
    </w:p>
  </w:footnote>
  <w:footnote w:type="continuationSeparator" w:id="0">
    <w:p w:rsidR="00C14D90" w:rsidRDefault="00C14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90" w:rsidRDefault="00C93A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4D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4D90" w:rsidRDefault="00C14D9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90" w:rsidRPr="002F764C" w:rsidRDefault="00C14D90">
    <w:pPr>
      <w:pStyle w:val="a7"/>
      <w:jc w:val="center"/>
      <w:rPr>
        <w:rFonts w:ascii="Times New Roman" w:hAnsi="Times New Roman"/>
        <w:sz w:val="20"/>
      </w:rPr>
    </w:pPr>
  </w:p>
  <w:p w:rsidR="00C14D90" w:rsidRDefault="00C14D90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45" w:rsidRDefault="00F54B45">
    <w:pPr>
      <w:pStyle w:val="a7"/>
      <w:jc w:val="center"/>
    </w:pPr>
  </w:p>
  <w:p w:rsidR="00F54B45" w:rsidRDefault="00F54B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20E9"/>
    <w:rsid w:val="00037BA6"/>
    <w:rsid w:val="0005688E"/>
    <w:rsid w:val="000851CB"/>
    <w:rsid w:val="000902EF"/>
    <w:rsid w:val="000A33FB"/>
    <w:rsid w:val="000D4950"/>
    <w:rsid w:val="000D6E29"/>
    <w:rsid w:val="000F6437"/>
    <w:rsid w:val="000F79F5"/>
    <w:rsid w:val="00107D77"/>
    <w:rsid w:val="00116A81"/>
    <w:rsid w:val="00134625"/>
    <w:rsid w:val="00156E0F"/>
    <w:rsid w:val="00183F76"/>
    <w:rsid w:val="0019229F"/>
    <w:rsid w:val="001A36AE"/>
    <w:rsid w:val="001B019A"/>
    <w:rsid w:val="001B153D"/>
    <w:rsid w:val="001B171D"/>
    <w:rsid w:val="001B1AAA"/>
    <w:rsid w:val="001E1ECA"/>
    <w:rsid w:val="0021344E"/>
    <w:rsid w:val="002157B7"/>
    <w:rsid w:val="00215F2A"/>
    <w:rsid w:val="0022496B"/>
    <w:rsid w:val="00246459"/>
    <w:rsid w:val="00266F18"/>
    <w:rsid w:val="0027027D"/>
    <w:rsid w:val="00284F68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F18E4"/>
    <w:rsid w:val="002F764C"/>
    <w:rsid w:val="00323380"/>
    <w:rsid w:val="00334D64"/>
    <w:rsid w:val="00340B97"/>
    <w:rsid w:val="003418AE"/>
    <w:rsid w:val="00342A7D"/>
    <w:rsid w:val="00342E00"/>
    <w:rsid w:val="00345284"/>
    <w:rsid w:val="003578BA"/>
    <w:rsid w:val="00364CEF"/>
    <w:rsid w:val="00383BEE"/>
    <w:rsid w:val="00396C4C"/>
    <w:rsid w:val="003A2559"/>
    <w:rsid w:val="003C750A"/>
    <w:rsid w:val="003D7FB3"/>
    <w:rsid w:val="00411710"/>
    <w:rsid w:val="004150B6"/>
    <w:rsid w:val="00457E20"/>
    <w:rsid w:val="004629F7"/>
    <w:rsid w:val="0046386D"/>
    <w:rsid w:val="0048473E"/>
    <w:rsid w:val="004B48F1"/>
    <w:rsid w:val="004D1B6A"/>
    <w:rsid w:val="004D5738"/>
    <w:rsid w:val="004D6B8A"/>
    <w:rsid w:val="004E14DC"/>
    <w:rsid w:val="004F2B35"/>
    <w:rsid w:val="004F6657"/>
    <w:rsid w:val="00517C00"/>
    <w:rsid w:val="00522BE6"/>
    <w:rsid w:val="00535014"/>
    <w:rsid w:val="0054229B"/>
    <w:rsid w:val="00543597"/>
    <w:rsid w:val="00556034"/>
    <w:rsid w:val="00557CBB"/>
    <w:rsid w:val="0056149D"/>
    <w:rsid w:val="00581553"/>
    <w:rsid w:val="0058509E"/>
    <w:rsid w:val="00586394"/>
    <w:rsid w:val="005865DF"/>
    <w:rsid w:val="005B0D8B"/>
    <w:rsid w:val="005C4C3B"/>
    <w:rsid w:val="005C56CC"/>
    <w:rsid w:val="005D7D0C"/>
    <w:rsid w:val="005F51EC"/>
    <w:rsid w:val="00600896"/>
    <w:rsid w:val="006106EF"/>
    <w:rsid w:val="006215EC"/>
    <w:rsid w:val="0062165D"/>
    <w:rsid w:val="0066524A"/>
    <w:rsid w:val="00670913"/>
    <w:rsid w:val="00683E5A"/>
    <w:rsid w:val="00697494"/>
    <w:rsid w:val="006A0457"/>
    <w:rsid w:val="006B4CFA"/>
    <w:rsid w:val="006C4248"/>
    <w:rsid w:val="006C5FEF"/>
    <w:rsid w:val="006D0EEE"/>
    <w:rsid w:val="006E501B"/>
    <w:rsid w:val="007434B8"/>
    <w:rsid w:val="00754686"/>
    <w:rsid w:val="007862D5"/>
    <w:rsid w:val="00795015"/>
    <w:rsid w:val="007A2814"/>
    <w:rsid w:val="007A496E"/>
    <w:rsid w:val="007C0068"/>
    <w:rsid w:val="007C167B"/>
    <w:rsid w:val="007D002A"/>
    <w:rsid w:val="007D2B52"/>
    <w:rsid w:val="007D70CB"/>
    <w:rsid w:val="007E498E"/>
    <w:rsid w:val="007F6306"/>
    <w:rsid w:val="007F7BAB"/>
    <w:rsid w:val="00825C3C"/>
    <w:rsid w:val="00837150"/>
    <w:rsid w:val="00847091"/>
    <w:rsid w:val="00864104"/>
    <w:rsid w:val="00873AB9"/>
    <w:rsid w:val="00876792"/>
    <w:rsid w:val="00887BA6"/>
    <w:rsid w:val="008A158F"/>
    <w:rsid w:val="008A40E8"/>
    <w:rsid w:val="008B1913"/>
    <w:rsid w:val="008B5B7C"/>
    <w:rsid w:val="008C0FF7"/>
    <w:rsid w:val="008D6A79"/>
    <w:rsid w:val="008E1AA7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F21C3"/>
    <w:rsid w:val="00A0330B"/>
    <w:rsid w:val="00A06ACC"/>
    <w:rsid w:val="00A11E75"/>
    <w:rsid w:val="00A235B8"/>
    <w:rsid w:val="00A322C5"/>
    <w:rsid w:val="00A47400"/>
    <w:rsid w:val="00A76F58"/>
    <w:rsid w:val="00A82CCF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521D"/>
    <w:rsid w:val="00B8089A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5C4C"/>
    <w:rsid w:val="00C93AC8"/>
    <w:rsid w:val="00CB5E14"/>
    <w:rsid w:val="00CC2892"/>
    <w:rsid w:val="00CD5149"/>
    <w:rsid w:val="00CD6043"/>
    <w:rsid w:val="00CD6AC6"/>
    <w:rsid w:val="00CD7175"/>
    <w:rsid w:val="00CF5CE9"/>
    <w:rsid w:val="00CF75BF"/>
    <w:rsid w:val="00CF7DAF"/>
    <w:rsid w:val="00D06399"/>
    <w:rsid w:val="00D206FB"/>
    <w:rsid w:val="00D23369"/>
    <w:rsid w:val="00D32B26"/>
    <w:rsid w:val="00D378A9"/>
    <w:rsid w:val="00D434AA"/>
    <w:rsid w:val="00D44D97"/>
    <w:rsid w:val="00D66BBE"/>
    <w:rsid w:val="00D844B8"/>
    <w:rsid w:val="00D90439"/>
    <w:rsid w:val="00DA3C90"/>
    <w:rsid w:val="00DC718D"/>
    <w:rsid w:val="00DC7A59"/>
    <w:rsid w:val="00E05ECD"/>
    <w:rsid w:val="00E266D2"/>
    <w:rsid w:val="00E31918"/>
    <w:rsid w:val="00E57EF1"/>
    <w:rsid w:val="00EB5645"/>
    <w:rsid w:val="00ED0479"/>
    <w:rsid w:val="00ED447A"/>
    <w:rsid w:val="00ED508A"/>
    <w:rsid w:val="00EE67E6"/>
    <w:rsid w:val="00EE7DF6"/>
    <w:rsid w:val="00EF0309"/>
    <w:rsid w:val="00F11ADD"/>
    <w:rsid w:val="00F13CA3"/>
    <w:rsid w:val="00F40D3B"/>
    <w:rsid w:val="00F440BF"/>
    <w:rsid w:val="00F54B45"/>
    <w:rsid w:val="00F65276"/>
    <w:rsid w:val="00F92530"/>
    <w:rsid w:val="00FA6294"/>
    <w:rsid w:val="00FB373E"/>
    <w:rsid w:val="00FB72AE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5E655-2945-41A7-89BC-1AA40227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7828</Words>
  <Characters>50199</Characters>
  <Application>Microsoft Office Word</Application>
  <DocSecurity>0</DocSecurity>
  <Lines>418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4</cp:revision>
  <cp:lastPrinted>2017-05-04T08:36:00Z</cp:lastPrinted>
  <dcterms:created xsi:type="dcterms:W3CDTF">2017-05-16T04:48:00Z</dcterms:created>
  <dcterms:modified xsi:type="dcterms:W3CDTF">2017-05-16T04:57:00Z</dcterms:modified>
</cp:coreProperties>
</file>